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AE" w:rsidRDefault="00D47E6F" w:rsidP="00D47E6F">
      <w:pPr>
        <w:jc w:val="center"/>
        <w:rPr>
          <w:rFonts w:ascii="黑体" w:eastAsia="黑体" w:hAnsi="黑体" w:hint="eastAsia"/>
          <w:sz w:val="30"/>
          <w:szCs w:val="30"/>
        </w:rPr>
      </w:pPr>
      <w:bookmarkStart w:id="0" w:name="_GoBack"/>
      <w:r w:rsidRPr="00D47E6F">
        <w:rPr>
          <w:rFonts w:ascii="黑体" w:eastAsia="黑体" w:hAnsi="黑体" w:hint="eastAsia"/>
          <w:sz w:val="30"/>
          <w:szCs w:val="30"/>
        </w:rPr>
        <w:t>国家自然科学基金委员会中德科学中心2021年度项目指南</w:t>
      </w:r>
    </w:p>
    <w:bookmarkEnd w:id="0"/>
    <w:p w:rsidR="00D47E6F" w:rsidRPr="00D47E6F" w:rsidRDefault="00D47E6F" w:rsidP="00D47E6F">
      <w:pPr>
        <w:widowControl/>
        <w:shd w:val="clear" w:color="auto" w:fill="FFFFFF"/>
        <w:spacing w:before="180" w:after="180" w:line="255" w:lineRule="atLeast"/>
        <w:ind w:firstLineChars="200" w:firstLine="420"/>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德科学基金研究交流中心（简称中德科学中心）是由中国国家自然科学基金委员会（NSFC）与德国研究联合会（DFG）共同成立的科研资助机构，主要支持中德双方科学家开展交流与合作，资助形式多样，为处于各个职业发展阶段的中德科学家提供全方位的服务，以深入推动中德两国基础科学领域的合作与发展。</w:t>
      </w:r>
    </w:p>
    <w:p w:rsidR="00D47E6F" w:rsidRPr="00D47E6F" w:rsidRDefault="00D47E6F" w:rsidP="00D47E6F">
      <w:pPr>
        <w:widowControl/>
        <w:shd w:val="clear" w:color="auto" w:fill="FFFFFF"/>
        <w:spacing w:before="180" w:after="180" w:line="255" w:lineRule="atLeast"/>
        <w:ind w:firstLine="435"/>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b/>
          <w:bCs/>
          <w:color w:val="333333"/>
          <w:kern w:val="0"/>
          <w:szCs w:val="21"/>
        </w:rPr>
        <w:t>一、资助领域</w:t>
      </w:r>
    </w:p>
    <w:p w:rsidR="00D47E6F" w:rsidRPr="00D47E6F" w:rsidRDefault="00D47E6F" w:rsidP="00D47E6F">
      <w:pPr>
        <w:widowControl/>
        <w:shd w:val="clear" w:color="auto" w:fill="FFFFFF"/>
        <w:spacing w:before="180" w:after="180" w:line="255" w:lineRule="atLeast"/>
        <w:ind w:firstLine="435"/>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涵盖自然科学所有领域。</w:t>
      </w:r>
    </w:p>
    <w:p w:rsidR="00D47E6F" w:rsidRPr="00D47E6F" w:rsidRDefault="00D47E6F" w:rsidP="00D47E6F">
      <w:pPr>
        <w:widowControl/>
        <w:shd w:val="clear" w:color="auto" w:fill="FFFFFF"/>
        <w:spacing w:before="180" w:after="180" w:line="255" w:lineRule="atLeast"/>
        <w:ind w:firstLine="435"/>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b/>
          <w:bCs/>
          <w:color w:val="333333"/>
          <w:kern w:val="0"/>
          <w:szCs w:val="21"/>
        </w:rPr>
        <w:t>二、申请资格</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中方申请人应为国家自然科学基金三年期（含）以上项目（在</w:t>
      </w:r>
      <w:proofErr w:type="gramStart"/>
      <w:r w:rsidRPr="00D47E6F">
        <w:rPr>
          <w:rFonts w:ascii="微软雅黑" w:eastAsia="微软雅黑" w:hAnsi="微软雅黑" w:cs="宋体" w:hint="eastAsia"/>
          <w:color w:val="333333"/>
          <w:kern w:val="0"/>
          <w:szCs w:val="21"/>
        </w:rPr>
        <w:t>研</w:t>
      </w:r>
      <w:proofErr w:type="gramEnd"/>
      <w:r w:rsidRPr="00D47E6F">
        <w:rPr>
          <w:rFonts w:ascii="微软雅黑" w:eastAsia="微软雅黑" w:hAnsi="微软雅黑" w:cs="宋体" w:hint="eastAsia"/>
          <w:color w:val="333333"/>
          <w:kern w:val="0"/>
          <w:szCs w:val="21"/>
        </w:rPr>
        <w:t>或已结题）的主持人或主要参与人，年龄小于35周岁且拥有博士学位的优秀青年科研人员或曾受中德科学中心资助参加过林</w:t>
      </w:r>
      <w:proofErr w:type="gramStart"/>
      <w:r w:rsidRPr="00D47E6F">
        <w:rPr>
          <w:rFonts w:ascii="微软雅黑" w:eastAsia="微软雅黑" w:hAnsi="微软雅黑" w:cs="宋体" w:hint="eastAsia"/>
          <w:color w:val="333333"/>
          <w:kern w:val="0"/>
          <w:szCs w:val="21"/>
        </w:rPr>
        <w:t>岛项目</w:t>
      </w:r>
      <w:proofErr w:type="gramEnd"/>
      <w:r w:rsidRPr="00D47E6F">
        <w:rPr>
          <w:rFonts w:ascii="微软雅黑" w:eastAsia="微软雅黑" w:hAnsi="微软雅黑" w:cs="宋体" w:hint="eastAsia"/>
          <w:color w:val="333333"/>
          <w:kern w:val="0"/>
          <w:szCs w:val="21"/>
        </w:rPr>
        <w:t>的科研人员也具有申请资格。德方申请人应具备向DFG申请项目的资格。符合条件的中德两国科学家可向中德科学中心共同提出申请。</w:t>
      </w:r>
    </w:p>
    <w:p w:rsidR="00D47E6F" w:rsidRPr="00D47E6F" w:rsidRDefault="00D47E6F" w:rsidP="00D47E6F">
      <w:pPr>
        <w:widowControl/>
        <w:shd w:val="clear" w:color="auto" w:fill="FFFFFF"/>
        <w:spacing w:before="180" w:after="180" w:line="255" w:lineRule="atLeast"/>
        <w:ind w:firstLine="435"/>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b/>
          <w:bCs/>
          <w:color w:val="333333"/>
          <w:kern w:val="0"/>
          <w:szCs w:val="21"/>
        </w:rPr>
        <w:t>三、限项规定</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由中德科学中心资助的项目不计入国家自然科学基金限项范围。</w:t>
      </w:r>
    </w:p>
    <w:p w:rsidR="00D47E6F" w:rsidRPr="00D47E6F" w:rsidRDefault="00D47E6F" w:rsidP="00D47E6F">
      <w:pPr>
        <w:widowControl/>
        <w:shd w:val="clear" w:color="auto" w:fill="FFFFFF"/>
        <w:spacing w:before="180" w:after="180" w:line="255" w:lineRule="atLeast"/>
        <w:ind w:firstLine="435"/>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b/>
          <w:bCs/>
          <w:color w:val="333333"/>
          <w:kern w:val="0"/>
          <w:szCs w:val="21"/>
        </w:rPr>
        <w:t>四、资助的项目类型</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1.项目准备访问</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中德两国科学家在计划向中德科学中心申请双边研讨会、短期讲习班、青年科学家论坛、中德合作交流项目或向</w:t>
      </w:r>
      <w:r w:rsidRPr="00D47E6F">
        <w:rPr>
          <w:rFonts w:ascii="MS Gothic" w:eastAsia="MS Gothic" w:hAnsi="MS Gothic" w:cs="MS Gothic" w:hint="eastAsia"/>
          <w:color w:val="333333"/>
          <w:kern w:val="0"/>
          <w:szCs w:val="21"/>
        </w:rPr>
        <w:t> </w:t>
      </w:r>
      <w:r w:rsidRPr="00D47E6F">
        <w:rPr>
          <w:rFonts w:ascii="微软雅黑" w:eastAsia="微软雅黑" w:hAnsi="微软雅黑" w:cs="宋体" w:hint="eastAsia"/>
          <w:color w:val="333333"/>
          <w:kern w:val="0"/>
          <w:szCs w:val="21"/>
        </w:rPr>
        <w:t>NSFC</w:t>
      </w:r>
      <w:r w:rsidRPr="00D47E6F">
        <w:rPr>
          <w:rFonts w:ascii="MS Gothic" w:eastAsia="MS Gothic" w:hAnsi="MS Gothic" w:cs="MS Gothic" w:hint="eastAsia"/>
          <w:color w:val="333333"/>
          <w:kern w:val="0"/>
          <w:szCs w:val="21"/>
        </w:rPr>
        <w:t> </w:t>
      </w:r>
      <w:r w:rsidRPr="00D47E6F">
        <w:rPr>
          <w:rFonts w:ascii="微软雅黑" w:eastAsia="微软雅黑" w:hAnsi="微软雅黑" w:cs="微软雅黑" w:hint="eastAsia"/>
          <w:color w:val="333333"/>
          <w:kern w:val="0"/>
          <w:szCs w:val="21"/>
        </w:rPr>
        <w:t>和</w:t>
      </w:r>
      <w:r w:rsidRPr="00D47E6F">
        <w:rPr>
          <w:rFonts w:ascii="微软雅黑" w:eastAsia="微软雅黑" w:hAnsi="微软雅黑" w:cs="宋体" w:hint="eastAsia"/>
          <w:color w:val="333333"/>
          <w:kern w:val="0"/>
          <w:szCs w:val="21"/>
        </w:rPr>
        <w:t>DFG</w:t>
      </w:r>
      <w:r w:rsidRPr="00D47E6F">
        <w:rPr>
          <w:rFonts w:ascii="MS Gothic" w:eastAsia="MS Gothic" w:hAnsi="MS Gothic" w:cs="MS Gothic" w:hint="eastAsia"/>
          <w:color w:val="333333"/>
          <w:kern w:val="0"/>
          <w:szCs w:val="21"/>
        </w:rPr>
        <w:t> </w:t>
      </w:r>
      <w:r w:rsidRPr="00D47E6F">
        <w:rPr>
          <w:rFonts w:ascii="微软雅黑" w:eastAsia="微软雅黑" w:hAnsi="微软雅黑" w:cs="微软雅黑" w:hint="eastAsia"/>
          <w:color w:val="333333"/>
          <w:kern w:val="0"/>
          <w:szCs w:val="21"/>
        </w:rPr>
        <w:t>申请中德合作研究项目的筹备过程中，需要就项目计</w:t>
      </w:r>
      <w:r w:rsidRPr="00D47E6F">
        <w:rPr>
          <w:rFonts w:ascii="微软雅黑" w:eastAsia="微软雅黑" w:hAnsi="微软雅黑" w:cs="微软雅黑" w:hint="eastAsia"/>
          <w:color w:val="333333"/>
          <w:kern w:val="0"/>
          <w:szCs w:val="21"/>
        </w:rPr>
        <w:lastRenderedPageBreak/>
        <w:t>划等具体问题进行详细商讨时，可以向中德</w:t>
      </w:r>
      <w:r w:rsidRPr="00D47E6F">
        <w:rPr>
          <w:rFonts w:ascii="微软雅黑" w:eastAsia="微软雅黑" w:hAnsi="微软雅黑" w:cs="宋体" w:hint="eastAsia"/>
          <w:color w:val="333333"/>
          <w:kern w:val="0"/>
          <w:szCs w:val="21"/>
        </w:rPr>
        <w:t>科学中心提出申请到对方单位进行短期访问。通过短期访问，双方能够快速有效拟订出共同的项目计划，尽快完成项目筹备工作并提交申请。</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0"/>
        <w:gridCol w:w="6645"/>
      </w:tblGrid>
      <w:tr w:rsidR="00D47E6F" w:rsidRPr="00D47E6F" w:rsidTr="00D47E6F">
        <w:tc>
          <w:tcPr>
            <w:tcW w:w="990" w:type="dxa"/>
            <w:tcBorders>
              <w:top w:val="single" w:sz="6" w:space="0" w:color="auto"/>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地 点</w:t>
            </w:r>
          </w:p>
        </w:tc>
        <w:tc>
          <w:tcPr>
            <w:tcW w:w="6645" w:type="dxa"/>
            <w:tcBorders>
              <w:top w:val="single" w:sz="6" w:space="0" w:color="auto"/>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中国或德国</w:t>
            </w:r>
          </w:p>
        </w:tc>
      </w:tr>
      <w:tr w:rsidR="00D47E6F" w:rsidRPr="00D47E6F" w:rsidTr="00D47E6F">
        <w:tc>
          <w:tcPr>
            <w:tcW w:w="1170"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资助期限</w:t>
            </w:r>
          </w:p>
        </w:tc>
        <w:tc>
          <w:tcPr>
            <w:tcW w:w="664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不超过5天的访问地停留（包括往返路程）</w:t>
            </w:r>
          </w:p>
        </w:tc>
      </w:tr>
      <w:tr w:rsidR="00D47E6F" w:rsidRPr="00D47E6F" w:rsidTr="00D47E6F">
        <w:tc>
          <w:tcPr>
            <w:tcW w:w="990"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资助范围</w:t>
            </w:r>
          </w:p>
        </w:tc>
        <w:tc>
          <w:tcPr>
            <w:tcW w:w="664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中德科学中心提供1名科学家的国际和国内旅费</w:t>
            </w:r>
          </w:p>
        </w:tc>
      </w:tr>
      <w:tr w:rsidR="00D47E6F" w:rsidRPr="00D47E6F" w:rsidTr="00D47E6F">
        <w:tc>
          <w:tcPr>
            <w:tcW w:w="990"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申请条件</w:t>
            </w:r>
          </w:p>
        </w:tc>
        <w:tc>
          <w:tcPr>
            <w:tcW w:w="664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提交项目准备访问申请之前，拟计划的项目申请应已基本满足中德科学中心的必要前提条件。中方申请人应为国家自然科学基金三年期（含）以上项目（在</w:t>
            </w:r>
            <w:proofErr w:type="gramStart"/>
            <w:r w:rsidRPr="00D47E6F">
              <w:rPr>
                <w:rFonts w:ascii="微软雅黑" w:eastAsia="微软雅黑" w:hAnsi="微软雅黑" w:cs="宋体" w:hint="eastAsia"/>
                <w:color w:val="333333"/>
                <w:kern w:val="0"/>
                <w:szCs w:val="21"/>
              </w:rPr>
              <w:t>研</w:t>
            </w:r>
            <w:proofErr w:type="gramEnd"/>
            <w:r w:rsidRPr="00D47E6F">
              <w:rPr>
                <w:rFonts w:ascii="微软雅黑" w:eastAsia="微软雅黑" w:hAnsi="微软雅黑" w:cs="宋体" w:hint="eastAsia"/>
                <w:color w:val="333333"/>
                <w:kern w:val="0"/>
                <w:szCs w:val="21"/>
              </w:rPr>
              <w:t>或已结题）的主持人或主要参与人，年龄小于</w:t>
            </w:r>
            <w:r w:rsidRPr="00D47E6F">
              <w:rPr>
                <w:rFonts w:ascii="MS Gothic" w:eastAsia="MS Gothic" w:hAnsi="MS Gothic" w:cs="MS Gothic" w:hint="eastAsia"/>
                <w:color w:val="333333"/>
                <w:kern w:val="0"/>
                <w:szCs w:val="21"/>
              </w:rPr>
              <w:t> </w:t>
            </w:r>
            <w:r w:rsidRPr="00D47E6F">
              <w:rPr>
                <w:rFonts w:ascii="微软雅黑" w:eastAsia="微软雅黑" w:hAnsi="微软雅黑" w:cs="宋体" w:hint="eastAsia"/>
                <w:color w:val="333333"/>
                <w:kern w:val="0"/>
                <w:szCs w:val="21"/>
              </w:rPr>
              <w:t>35</w:t>
            </w:r>
            <w:r w:rsidRPr="00D47E6F">
              <w:rPr>
                <w:rFonts w:ascii="MS Gothic" w:eastAsia="MS Gothic" w:hAnsi="MS Gothic" w:cs="MS Gothic" w:hint="eastAsia"/>
                <w:color w:val="333333"/>
                <w:kern w:val="0"/>
                <w:szCs w:val="21"/>
              </w:rPr>
              <w:t> </w:t>
            </w:r>
            <w:r w:rsidRPr="00D47E6F">
              <w:rPr>
                <w:rFonts w:ascii="微软雅黑" w:eastAsia="微软雅黑" w:hAnsi="微软雅黑" w:cs="微软雅黑" w:hint="eastAsia"/>
                <w:color w:val="333333"/>
                <w:kern w:val="0"/>
                <w:szCs w:val="21"/>
              </w:rPr>
              <w:t>周岁且拥有博士学位的优秀青年科研人员或曾受中德科学中心资助参加过林</w:t>
            </w:r>
            <w:proofErr w:type="gramStart"/>
            <w:r w:rsidRPr="00D47E6F">
              <w:rPr>
                <w:rFonts w:ascii="微软雅黑" w:eastAsia="微软雅黑" w:hAnsi="微软雅黑" w:cs="微软雅黑" w:hint="eastAsia"/>
                <w:color w:val="333333"/>
                <w:kern w:val="0"/>
                <w:szCs w:val="21"/>
              </w:rPr>
              <w:t>岛项目</w:t>
            </w:r>
            <w:proofErr w:type="gramEnd"/>
            <w:r w:rsidRPr="00D47E6F">
              <w:rPr>
                <w:rFonts w:ascii="微软雅黑" w:eastAsia="微软雅黑" w:hAnsi="微软雅黑" w:cs="微软雅黑" w:hint="eastAsia"/>
                <w:color w:val="333333"/>
                <w:kern w:val="0"/>
                <w:szCs w:val="21"/>
              </w:rPr>
              <w:t>的科研人员也具有申请资格</w:t>
            </w:r>
            <w:r w:rsidRPr="00D47E6F">
              <w:rPr>
                <w:rFonts w:ascii="微软雅黑" w:eastAsia="微软雅黑" w:hAnsi="微软雅黑" w:cs="宋体" w:hint="eastAsia"/>
                <w:color w:val="333333"/>
                <w:kern w:val="0"/>
                <w:szCs w:val="21"/>
              </w:rPr>
              <w:t>；德方申请者须有德国研究联合会申请资格。</w:t>
            </w:r>
          </w:p>
        </w:tc>
      </w:tr>
      <w:tr w:rsidR="00D47E6F" w:rsidRPr="00D47E6F" w:rsidTr="00D47E6F">
        <w:tc>
          <w:tcPr>
            <w:tcW w:w="990"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申请期限</w:t>
            </w:r>
          </w:p>
        </w:tc>
        <w:tc>
          <w:tcPr>
            <w:tcW w:w="664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至少提前五个月向中德科学中心递交申请</w:t>
            </w:r>
          </w:p>
        </w:tc>
      </w:tr>
    </w:tbl>
    <w:p w:rsidR="00D47E6F" w:rsidRPr="00D47E6F" w:rsidRDefault="00D47E6F" w:rsidP="00D47E6F">
      <w:pPr>
        <w:widowControl/>
        <w:shd w:val="clear" w:color="auto" w:fill="FFFFFF"/>
        <w:spacing w:before="180" w:after="180" w:line="255" w:lineRule="atLeast"/>
        <w:ind w:firstLine="435"/>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2.中德双边学术研讨会</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双边学术研讨会的目的是推动构建新的学术网络，深化现有伙伴关系，促进新的双边合作研究项目的产生。中德科学中心资助的双边学术研讨会须具有特定的科学主题，并且由双方资深科学家和研究人员共同协调主持。与会者须是两国在相应科研领域内具有代表性的科学家，为保证会议的权威性和代表性，需尽可能邀请来自不同机构和地区的代表参加。举办地可在中国或德国。中德科学中心可为不超过40名中德科学家代表提供会议经费，其中来自主办国的不超过25名，旅行方的不超过15名。来自同一单位的代表人数不能超过所在</w:t>
      </w:r>
      <w:r w:rsidRPr="00D47E6F">
        <w:rPr>
          <w:rFonts w:ascii="微软雅黑" w:eastAsia="微软雅黑" w:hAnsi="微软雅黑" w:cs="宋体" w:hint="eastAsia"/>
          <w:color w:val="333333"/>
          <w:kern w:val="0"/>
          <w:szCs w:val="21"/>
        </w:rPr>
        <w:lastRenderedPageBreak/>
        <w:t>方人数的1/3，此外，还可邀请不超过3名第三方科学家参会。德方正式参会代表须拥有博士学位。中德科学中心按照现行资助标准为所有正式代表提供国际和国内差旅费、会议当地食宿交通费、会场费等。</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0"/>
        <w:gridCol w:w="6645"/>
      </w:tblGrid>
      <w:tr w:rsidR="00D47E6F" w:rsidRPr="00D47E6F" w:rsidTr="00D47E6F">
        <w:tc>
          <w:tcPr>
            <w:tcW w:w="1170" w:type="dxa"/>
            <w:tcBorders>
              <w:top w:val="inset" w:sz="6" w:space="0" w:color="CAD7E9"/>
              <w:left w:val="inset" w:sz="6" w:space="0" w:color="CAD7E9"/>
              <w:bottom w:val="inset" w:sz="6" w:space="0" w:color="CAD7E9"/>
              <w:right w:val="inset" w:sz="6" w:space="0" w:color="CAD7E9"/>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地 点</w:t>
            </w:r>
          </w:p>
        </w:tc>
        <w:tc>
          <w:tcPr>
            <w:tcW w:w="6645" w:type="dxa"/>
            <w:tcBorders>
              <w:top w:val="inset" w:sz="6" w:space="0" w:color="auto"/>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中国或德国</w:t>
            </w:r>
          </w:p>
        </w:tc>
      </w:tr>
      <w:tr w:rsidR="00D47E6F" w:rsidRPr="00D47E6F" w:rsidTr="00D47E6F">
        <w:tc>
          <w:tcPr>
            <w:tcW w:w="1170"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资助期限</w:t>
            </w:r>
          </w:p>
        </w:tc>
        <w:tc>
          <w:tcPr>
            <w:tcW w:w="6645"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一般为5至7天，包括</w:t>
            </w:r>
            <w:proofErr w:type="gramStart"/>
            <w:r w:rsidRPr="00D47E6F">
              <w:rPr>
                <w:rFonts w:ascii="微软雅黑" w:eastAsia="微软雅黑" w:hAnsi="微软雅黑" w:cs="宋体" w:hint="eastAsia"/>
                <w:color w:val="333333"/>
                <w:kern w:val="0"/>
                <w:szCs w:val="21"/>
              </w:rPr>
              <w:t>抵离各1天</w:t>
            </w:r>
            <w:proofErr w:type="gramEnd"/>
            <w:r w:rsidRPr="00D47E6F">
              <w:rPr>
                <w:rFonts w:ascii="微软雅黑" w:eastAsia="微软雅黑" w:hAnsi="微软雅黑" w:cs="宋体" w:hint="eastAsia"/>
                <w:color w:val="333333"/>
                <w:kern w:val="0"/>
                <w:szCs w:val="21"/>
              </w:rPr>
              <w:t>以及学术访问1天。</w:t>
            </w:r>
          </w:p>
        </w:tc>
      </w:tr>
      <w:tr w:rsidR="00D47E6F" w:rsidRPr="00D47E6F" w:rsidTr="00D47E6F">
        <w:tc>
          <w:tcPr>
            <w:tcW w:w="1170"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参加人数</w:t>
            </w:r>
          </w:p>
        </w:tc>
        <w:tc>
          <w:tcPr>
            <w:tcW w:w="6645"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中德科学中心可为不超过40名中德科学家代表提供资助，其中来自主办国的不超过25名，来自旅行方的不超过15名。此外，还可邀请不超过3名第三方科学家参会。</w:t>
            </w:r>
          </w:p>
        </w:tc>
      </w:tr>
      <w:tr w:rsidR="00D47E6F" w:rsidRPr="00D47E6F" w:rsidTr="00D47E6F">
        <w:tc>
          <w:tcPr>
            <w:tcW w:w="115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资助范围</w:t>
            </w:r>
          </w:p>
        </w:tc>
        <w:tc>
          <w:tcPr>
            <w:tcW w:w="6645"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中德科学中心按照现行资助标准为所有正式代表提供国际和国内差旅费、会议当地住食宿交通费和会场费等。</w:t>
            </w:r>
          </w:p>
        </w:tc>
      </w:tr>
      <w:tr w:rsidR="00D47E6F" w:rsidRPr="00D47E6F" w:rsidTr="00D47E6F">
        <w:tc>
          <w:tcPr>
            <w:tcW w:w="115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申请条件</w:t>
            </w:r>
          </w:p>
        </w:tc>
        <w:tc>
          <w:tcPr>
            <w:tcW w:w="6645"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中方申请人应为国家自然科学基金三年期（含）以上项目（在</w:t>
            </w:r>
            <w:proofErr w:type="gramStart"/>
            <w:r w:rsidRPr="00D47E6F">
              <w:rPr>
                <w:rFonts w:ascii="微软雅黑" w:eastAsia="微软雅黑" w:hAnsi="微软雅黑" w:cs="宋体" w:hint="eastAsia"/>
                <w:color w:val="333333"/>
                <w:kern w:val="0"/>
                <w:szCs w:val="21"/>
              </w:rPr>
              <w:t>研</w:t>
            </w:r>
            <w:proofErr w:type="gramEnd"/>
            <w:r w:rsidRPr="00D47E6F">
              <w:rPr>
                <w:rFonts w:ascii="微软雅黑" w:eastAsia="微软雅黑" w:hAnsi="微软雅黑" w:cs="宋体" w:hint="eastAsia"/>
                <w:color w:val="333333"/>
                <w:kern w:val="0"/>
                <w:szCs w:val="21"/>
              </w:rPr>
              <w:t>或已结题）的主持人或主要参与人，年龄小于</w:t>
            </w:r>
            <w:r w:rsidRPr="00D47E6F">
              <w:rPr>
                <w:rFonts w:ascii="MS Gothic" w:eastAsia="MS Gothic" w:hAnsi="MS Gothic" w:cs="MS Gothic" w:hint="eastAsia"/>
                <w:color w:val="333333"/>
                <w:kern w:val="0"/>
                <w:szCs w:val="21"/>
              </w:rPr>
              <w:t> </w:t>
            </w:r>
            <w:r w:rsidRPr="00D47E6F">
              <w:rPr>
                <w:rFonts w:ascii="微软雅黑" w:eastAsia="微软雅黑" w:hAnsi="微软雅黑" w:cs="宋体" w:hint="eastAsia"/>
                <w:color w:val="333333"/>
                <w:kern w:val="0"/>
                <w:szCs w:val="21"/>
              </w:rPr>
              <w:t>35</w:t>
            </w:r>
            <w:r w:rsidRPr="00D47E6F">
              <w:rPr>
                <w:rFonts w:ascii="MS Gothic" w:eastAsia="MS Gothic" w:hAnsi="MS Gothic" w:cs="MS Gothic" w:hint="eastAsia"/>
                <w:color w:val="333333"/>
                <w:kern w:val="0"/>
                <w:szCs w:val="21"/>
              </w:rPr>
              <w:t> </w:t>
            </w:r>
            <w:r w:rsidRPr="00D47E6F">
              <w:rPr>
                <w:rFonts w:ascii="微软雅黑" w:eastAsia="微软雅黑" w:hAnsi="微软雅黑" w:cs="微软雅黑" w:hint="eastAsia"/>
                <w:color w:val="333333"/>
                <w:kern w:val="0"/>
                <w:szCs w:val="21"/>
              </w:rPr>
              <w:t>周岁且拥有博士学位的优秀青年科研人员或曾受中德科学中心资助参加过林</w:t>
            </w:r>
            <w:proofErr w:type="gramStart"/>
            <w:r w:rsidRPr="00D47E6F">
              <w:rPr>
                <w:rFonts w:ascii="微软雅黑" w:eastAsia="微软雅黑" w:hAnsi="微软雅黑" w:cs="微软雅黑" w:hint="eastAsia"/>
                <w:color w:val="333333"/>
                <w:kern w:val="0"/>
                <w:szCs w:val="21"/>
              </w:rPr>
              <w:t>岛项目</w:t>
            </w:r>
            <w:proofErr w:type="gramEnd"/>
            <w:r w:rsidRPr="00D47E6F">
              <w:rPr>
                <w:rFonts w:ascii="微软雅黑" w:eastAsia="微软雅黑" w:hAnsi="微软雅黑" w:cs="微软雅黑" w:hint="eastAsia"/>
                <w:color w:val="333333"/>
                <w:kern w:val="0"/>
                <w:szCs w:val="21"/>
              </w:rPr>
              <w:t>的科研人员也具有申请资格</w:t>
            </w:r>
            <w:r w:rsidRPr="00D47E6F">
              <w:rPr>
                <w:rFonts w:ascii="微软雅黑" w:eastAsia="微软雅黑" w:hAnsi="微软雅黑" w:cs="宋体" w:hint="eastAsia"/>
                <w:color w:val="333333"/>
                <w:kern w:val="0"/>
                <w:szCs w:val="21"/>
              </w:rPr>
              <w:t>；德方申请者须有德国研究联合会申请资格。</w:t>
            </w:r>
          </w:p>
        </w:tc>
      </w:tr>
      <w:tr w:rsidR="00D47E6F" w:rsidRPr="00D47E6F" w:rsidTr="00D47E6F">
        <w:tc>
          <w:tcPr>
            <w:tcW w:w="115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申请期限</w:t>
            </w:r>
          </w:p>
        </w:tc>
        <w:tc>
          <w:tcPr>
            <w:tcW w:w="6645"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至少提前五个月向中德科学中心递交申请</w:t>
            </w:r>
          </w:p>
        </w:tc>
      </w:tr>
    </w:tbl>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3.中德双边研讨会会后青年学者学术访问</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中德科学中心特设立中德双边研讨会会后青年学者学术访问项目，鼓励青年学者在参加完由中德科学中心资助的双边研讨会之后，对合作伙伴的团队进行短暂的学术访问。该项目要求申请者是中德双边研讨会申请书中所列正式参会代表，且已获得欲参访实验室或研究所</w:t>
      </w:r>
      <w:r w:rsidRPr="00D47E6F">
        <w:rPr>
          <w:rFonts w:ascii="微软雅黑" w:eastAsia="微软雅黑" w:hAnsi="微软雅黑" w:cs="宋体" w:hint="eastAsia"/>
          <w:color w:val="333333"/>
          <w:kern w:val="0"/>
          <w:szCs w:val="21"/>
        </w:rPr>
        <w:lastRenderedPageBreak/>
        <w:t>的邀请函。资助期限不超过14天，每个研讨会支持最多不超过两位青年科学家在中德两国开展该活动，费用包括中国或德国境内旅费和食宿费用。</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5"/>
        <w:gridCol w:w="6585"/>
      </w:tblGrid>
      <w:tr w:rsidR="00D47E6F" w:rsidRPr="00D47E6F" w:rsidTr="00D47E6F">
        <w:tc>
          <w:tcPr>
            <w:tcW w:w="1215" w:type="dxa"/>
            <w:tcBorders>
              <w:top w:val="single" w:sz="6" w:space="0" w:color="auto"/>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地 点</w:t>
            </w:r>
          </w:p>
        </w:tc>
        <w:tc>
          <w:tcPr>
            <w:tcW w:w="6585" w:type="dxa"/>
            <w:tcBorders>
              <w:top w:val="single" w:sz="6" w:space="0" w:color="auto"/>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中国或德国</w:t>
            </w:r>
          </w:p>
        </w:tc>
      </w:tr>
      <w:tr w:rsidR="00D47E6F" w:rsidRPr="00D47E6F" w:rsidTr="00D47E6F">
        <w:tc>
          <w:tcPr>
            <w:tcW w:w="1215"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资助期限</w:t>
            </w:r>
          </w:p>
        </w:tc>
        <w:tc>
          <w:tcPr>
            <w:tcW w:w="658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不超过14天</w:t>
            </w:r>
          </w:p>
        </w:tc>
      </w:tr>
      <w:tr w:rsidR="00D47E6F" w:rsidRPr="00D47E6F" w:rsidTr="00D47E6F">
        <w:tc>
          <w:tcPr>
            <w:tcW w:w="1200"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资助范围</w:t>
            </w:r>
          </w:p>
        </w:tc>
        <w:tc>
          <w:tcPr>
            <w:tcW w:w="658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中德科学中心按照现行资助标准提供中国或德国境内旅费和食宿费用</w:t>
            </w:r>
          </w:p>
        </w:tc>
      </w:tr>
      <w:tr w:rsidR="00D47E6F" w:rsidRPr="00D47E6F" w:rsidTr="00D47E6F">
        <w:tc>
          <w:tcPr>
            <w:tcW w:w="1200"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申请条件</w:t>
            </w:r>
          </w:p>
        </w:tc>
        <w:tc>
          <w:tcPr>
            <w:tcW w:w="658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具有博士学位且取得博士学位时间小于10年；是中德双边研讨会申请书中所列正式参会代表；已获得欲参访实验室或研究所的邀请函。</w:t>
            </w:r>
          </w:p>
        </w:tc>
      </w:tr>
      <w:tr w:rsidR="00D47E6F" w:rsidRPr="00D47E6F" w:rsidTr="00D47E6F">
        <w:tc>
          <w:tcPr>
            <w:tcW w:w="1200"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申请期限</w:t>
            </w:r>
          </w:p>
        </w:tc>
        <w:tc>
          <w:tcPr>
            <w:tcW w:w="658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至少提前五个月向中德科学中心递交申请</w:t>
            </w:r>
          </w:p>
        </w:tc>
      </w:tr>
    </w:tbl>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4.中德短期讲习班</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中德短期讲习班旨在向青年科学家传授某一专业领域内先进的科研方法、技术及其应用，就相关实际问题为青年科学家提供培训和讨论的机会。短期讲习班学员的选拔须采取公开的竞争选拔方式，对选拔程序的详细说明为申请书的必要组成部分。</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中德科学中心可资助来自两国的4至6名经验丰富的科学家担任授课老师，双方申请人须是受资助的授课老师。参加者主要是来自中德两国的大学生、研究生或青年科研人员。参加者的人数视讲习班的要求和条件（如设备和实验室容量）而定，但最多不超过40人，来自主办国的学员人数不超过25名，旅行方学员人数不超过15名。举办地可在中国或德国。中德科学中心资助的短期讲习班一般为14天以内，包括</w:t>
      </w:r>
      <w:proofErr w:type="gramStart"/>
      <w:r w:rsidRPr="00D47E6F">
        <w:rPr>
          <w:rFonts w:ascii="微软雅黑" w:eastAsia="微软雅黑" w:hAnsi="微软雅黑" w:cs="宋体" w:hint="eastAsia"/>
          <w:color w:val="333333"/>
          <w:kern w:val="0"/>
          <w:szCs w:val="21"/>
        </w:rPr>
        <w:t>抵离各1天</w:t>
      </w:r>
      <w:proofErr w:type="gramEnd"/>
      <w:r w:rsidRPr="00D47E6F">
        <w:rPr>
          <w:rFonts w:ascii="微软雅黑" w:eastAsia="微软雅黑" w:hAnsi="微软雅黑" w:cs="宋体" w:hint="eastAsia"/>
          <w:color w:val="333333"/>
          <w:kern w:val="0"/>
          <w:szCs w:val="21"/>
        </w:rPr>
        <w:t>以及学术访问1天。中德科学中心将按照中心现行资助标准为所有正式学员和授课老师提供国际和国内差旅费、当地食宿交通费和会场费等。</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5"/>
        <w:gridCol w:w="6585"/>
      </w:tblGrid>
      <w:tr w:rsidR="00D47E6F" w:rsidRPr="00D47E6F" w:rsidTr="00D47E6F">
        <w:tc>
          <w:tcPr>
            <w:tcW w:w="1185" w:type="dxa"/>
            <w:tcBorders>
              <w:top w:val="inset" w:sz="6" w:space="0" w:color="CAD7E9"/>
              <w:left w:val="inset" w:sz="6" w:space="0" w:color="CAD7E9"/>
              <w:bottom w:val="inset" w:sz="6" w:space="0" w:color="CAD7E9"/>
              <w:right w:val="inset" w:sz="6" w:space="0" w:color="CAD7E9"/>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lastRenderedPageBreak/>
              <w:t>地 点</w:t>
            </w:r>
          </w:p>
        </w:tc>
        <w:tc>
          <w:tcPr>
            <w:tcW w:w="6030" w:type="dxa"/>
            <w:tcBorders>
              <w:top w:val="inset" w:sz="6" w:space="0" w:color="auto"/>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中国或德国</w:t>
            </w:r>
          </w:p>
        </w:tc>
      </w:tr>
      <w:tr w:rsidR="00D47E6F" w:rsidRPr="00D47E6F" w:rsidTr="00D47E6F">
        <w:tc>
          <w:tcPr>
            <w:tcW w:w="118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资助期限</w:t>
            </w:r>
          </w:p>
        </w:tc>
        <w:tc>
          <w:tcPr>
            <w:tcW w:w="6030"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一般不超过14天，包括</w:t>
            </w:r>
            <w:proofErr w:type="gramStart"/>
            <w:r w:rsidRPr="00D47E6F">
              <w:rPr>
                <w:rFonts w:ascii="微软雅黑" w:eastAsia="微软雅黑" w:hAnsi="微软雅黑" w:cs="宋体" w:hint="eastAsia"/>
                <w:color w:val="333333"/>
                <w:kern w:val="0"/>
                <w:szCs w:val="21"/>
              </w:rPr>
              <w:t>抵离各1天</w:t>
            </w:r>
            <w:proofErr w:type="gramEnd"/>
            <w:r w:rsidRPr="00D47E6F">
              <w:rPr>
                <w:rFonts w:ascii="微软雅黑" w:eastAsia="微软雅黑" w:hAnsi="微软雅黑" w:cs="宋体" w:hint="eastAsia"/>
                <w:color w:val="333333"/>
                <w:kern w:val="0"/>
                <w:szCs w:val="21"/>
              </w:rPr>
              <w:t>以及学术访问1天</w:t>
            </w:r>
          </w:p>
        </w:tc>
      </w:tr>
      <w:tr w:rsidR="00D47E6F" w:rsidRPr="00D47E6F" w:rsidTr="00D47E6F">
        <w:tc>
          <w:tcPr>
            <w:tcW w:w="118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参加人数</w:t>
            </w:r>
          </w:p>
        </w:tc>
        <w:tc>
          <w:tcPr>
            <w:tcW w:w="6030"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学员人数原则上最多不超过40人，来自主办国的学员人数不超过25名，旅行方学员人数不超过15名。此外，中心原则上可资助总共4至6名经验丰富的科学家作为授课老师。</w:t>
            </w:r>
          </w:p>
        </w:tc>
      </w:tr>
      <w:tr w:rsidR="00D47E6F" w:rsidRPr="00D47E6F" w:rsidTr="00D47E6F">
        <w:tc>
          <w:tcPr>
            <w:tcW w:w="118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资助范围</w:t>
            </w:r>
          </w:p>
        </w:tc>
        <w:tc>
          <w:tcPr>
            <w:tcW w:w="6030"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中德科学中心按照现行资助标准为所有正式学员和授课老师提供国际和国内差旅费、当地食宿交通费和会场费等。</w:t>
            </w:r>
          </w:p>
        </w:tc>
      </w:tr>
      <w:tr w:rsidR="00D47E6F" w:rsidRPr="00D47E6F" w:rsidTr="00D47E6F">
        <w:tc>
          <w:tcPr>
            <w:tcW w:w="118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申请条件</w:t>
            </w:r>
          </w:p>
        </w:tc>
        <w:tc>
          <w:tcPr>
            <w:tcW w:w="6585"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中方申请人应为国家自然科学基金三年期（含）以上项目（在</w:t>
            </w:r>
            <w:proofErr w:type="gramStart"/>
            <w:r w:rsidRPr="00D47E6F">
              <w:rPr>
                <w:rFonts w:ascii="微软雅黑" w:eastAsia="微软雅黑" w:hAnsi="微软雅黑" w:cs="宋体" w:hint="eastAsia"/>
                <w:color w:val="333333"/>
                <w:kern w:val="0"/>
                <w:szCs w:val="21"/>
              </w:rPr>
              <w:t>研</w:t>
            </w:r>
            <w:proofErr w:type="gramEnd"/>
            <w:r w:rsidRPr="00D47E6F">
              <w:rPr>
                <w:rFonts w:ascii="微软雅黑" w:eastAsia="微软雅黑" w:hAnsi="微软雅黑" w:cs="宋体" w:hint="eastAsia"/>
                <w:color w:val="333333"/>
                <w:kern w:val="0"/>
                <w:szCs w:val="21"/>
              </w:rPr>
              <w:t>或已结题）的主持人或主要参与人，年龄小于</w:t>
            </w:r>
            <w:r w:rsidRPr="00D47E6F">
              <w:rPr>
                <w:rFonts w:ascii="MS Gothic" w:eastAsia="MS Gothic" w:hAnsi="MS Gothic" w:cs="MS Gothic" w:hint="eastAsia"/>
                <w:color w:val="333333"/>
                <w:kern w:val="0"/>
                <w:szCs w:val="21"/>
              </w:rPr>
              <w:t> </w:t>
            </w:r>
            <w:r w:rsidRPr="00D47E6F">
              <w:rPr>
                <w:rFonts w:ascii="微软雅黑" w:eastAsia="微软雅黑" w:hAnsi="微软雅黑" w:cs="宋体" w:hint="eastAsia"/>
                <w:color w:val="333333"/>
                <w:kern w:val="0"/>
                <w:szCs w:val="21"/>
              </w:rPr>
              <w:t>35</w:t>
            </w:r>
            <w:r w:rsidRPr="00D47E6F">
              <w:rPr>
                <w:rFonts w:ascii="MS Gothic" w:eastAsia="MS Gothic" w:hAnsi="MS Gothic" w:cs="MS Gothic" w:hint="eastAsia"/>
                <w:color w:val="333333"/>
                <w:kern w:val="0"/>
                <w:szCs w:val="21"/>
              </w:rPr>
              <w:t> </w:t>
            </w:r>
            <w:r w:rsidRPr="00D47E6F">
              <w:rPr>
                <w:rFonts w:ascii="微软雅黑" w:eastAsia="微软雅黑" w:hAnsi="微软雅黑" w:cs="微软雅黑" w:hint="eastAsia"/>
                <w:color w:val="333333"/>
                <w:kern w:val="0"/>
                <w:szCs w:val="21"/>
              </w:rPr>
              <w:t>周岁且拥有博士学位的优秀青年科研人员或曾受中德科学中心资助参加过林</w:t>
            </w:r>
            <w:proofErr w:type="gramStart"/>
            <w:r w:rsidRPr="00D47E6F">
              <w:rPr>
                <w:rFonts w:ascii="微软雅黑" w:eastAsia="微软雅黑" w:hAnsi="微软雅黑" w:cs="微软雅黑" w:hint="eastAsia"/>
                <w:color w:val="333333"/>
                <w:kern w:val="0"/>
                <w:szCs w:val="21"/>
              </w:rPr>
              <w:t>岛项目</w:t>
            </w:r>
            <w:proofErr w:type="gramEnd"/>
            <w:r w:rsidRPr="00D47E6F">
              <w:rPr>
                <w:rFonts w:ascii="微软雅黑" w:eastAsia="微软雅黑" w:hAnsi="微软雅黑" w:cs="微软雅黑" w:hint="eastAsia"/>
                <w:color w:val="333333"/>
                <w:kern w:val="0"/>
                <w:szCs w:val="21"/>
              </w:rPr>
              <w:t>的科研人员也具有申请资格</w:t>
            </w:r>
            <w:r w:rsidRPr="00D47E6F">
              <w:rPr>
                <w:rFonts w:ascii="微软雅黑" w:eastAsia="微软雅黑" w:hAnsi="微软雅黑" w:cs="宋体" w:hint="eastAsia"/>
                <w:color w:val="333333"/>
                <w:kern w:val="0"/>
                <w:szCs w:val="21"/>
              </w:rPr>
              <w:t>；德方申请者要求有德国研究联合会申请资格。</w:t>
            </w:r>
          </w:p>
        </w:tc>
      </w:tr>
      <w:tr w:rsidR="00D47E6F" w:rsidRPr="00D47E6F" w:rsidTr="00D47E6F">
        <w:tc>
          <w:tcPr>
            <w:tcW w:w="118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申请期限</w:t>
            </w:r>
          </w:p>
        </w:tc>
        <w:tc>
          <w:tcPr>
            <w:tcW w:w="6030"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至少提前五个月向中德科学中心递交申请</w:t>
            </w:r>
          </w:p>
        </w:tc>
      </w:tr>
    </w:tbl>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5.青年科学家论坛</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青年科学家论坛旨在为来自中德</w:t>
      </w:r>
      <w:proofErr w:type="gramStart"/>
      <w:r w:rsidRPr="00D47E6F">
        <w:rPr>
          <w:rFonts w:ascii="微软雅黑" w:eastAsia="微软雅黑" w:hAnsi="微软雅黑" w:cs="宋体" w:hint="eastAsia"/>
          <w:color w:val="333333"/>
          <w:kern w:val="0"/>
          <w:szCs w:val="21"/>
        </w:rPr>
        <w:t>两国某</w:t>
      </w:r>
      <w:proofErr w:type="gramEnd"/>
      <w:r w:rsidRPr="00D47E6F">
        <w:rPr>
          <w:rFonts w:ascii="微软雅黑" w:eastAsia="微软雅黑" w:hAnsi="微软雅黑" w:cs="宋体" w:hint="eastAsia"/>
          <w:color w:val="333333"/>
          <w:kern w:val="0"/>
          <w:szCs w:val="21"/>
        </w:rPr>
        <w:t>一研究领域内活跃的青年科学家提供学术交流的平台，并为他们提供与两国优秀资深科学家进行交流研讨的机会。举办地可在中国或德国。中德科学中心原则上提供5至7天的资助，包括</w:t>
      </w:r>
      <w:proofErr w:type="gramStart"/>
      <w:r w:rsidRPr="00D47E6F">
        <w:rPr>
          <w:rFonts w:ascii="微软雅黑" w:eastAsia="微软雅黑" w:hAnsi="微软雅黑" w:cs="宋体" w:hint="eastAsia"/>
          <w:color w:val="333333"/>
          <w:kern w:val="0"/>
          <w:szCs w:val="21"/>
        </w:rPr>
        <w:t>抵离各1天</w:t>
      </w:r>
      <w:proofErr w:type="gramEnd"/>
      <w:r w:rsidRPr="00D47E6F">
        <w:rPr>
          <w:rFonts w:ascii="微软雅黑" w:eastAsia="微软雅黑" w:hAnsi="微软雅黑" w:cs="宋体" w:hint="eastAsia"/>
          <w:color w:val="333333"/>
          <w:kern w:val="0"/>
          <w:szCs w:val="21"/>
        </w:rPr>
        <w:t>以及学术访问1天。中德双方总人数不超过42人，其中旅行方人数不超过16名（15名青年科学家和1名资深科学家），主办国人数不超过26名（25名青年科学家和1名资深科学家）。此外，还可邀请不超过3名来自第三方的青年科学家参加论坛。青年科学家论坛的参加人员应不超过40周岁（以论</w:t>
      </w:r>
      <w:r w:rsidRPr="00D47E6F">
        <w:rPr>
          <w:rFonts w:ascii="微软雅黑" w:eastAsia="微软雅黑" w:hAnsi="微软雅黑" w:cs="宋体" w:hint="eastAsia"/>
          <w:color w:val="333333"/>
          <w:kern w:val="0"/>
          <w:szCs w:val="21"/>
        </w:rPr>
        <w:lastRenderedPageBreak/>
        <w:t>坛举办时间为准），德方参会人员须已获博士学位，中方未获博士学位的助教（讲师）也具备参加资格。双方应各由一名青年科学家协调组织论坛。中德科学中心将按照现行资助标准提供国际和国内差旅费、举办地食宿交通费以及会场费等。</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5"/>
        <w:gridCol w:w="6570"/>
      </w:tblGrid>
      <w:tr w:rsidR="00D47E6F" w:rsidRPr="00D47E6F" w:rsidTr="00D47E6F">
        <w:tc>
          <w:tcPr>
            <w:tcW w:w="1215" w:type="dxa"/>
            <w:tcBorders>
              <w:top w:val="inset" w:sz="6" w:space="0" w:color="CAD7E9"/>
              <w:left w:val="inset" w:sz="6" w:space="0" w:color="CAD7E9"/>
              <w:bottom w:val="inset" w:sz="6" w:space="0" w:color="CAD7E9"/>
              <w:right w:val="inset" w:sz="6" w:space="0" w:color="CAD7E9"/>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地 点</w:t>
            </w:r>
          </w:p>
        </w:tc>
        <w:tc>
          <w:tcPr>
            <w:tcW w:w="6540" w:type="dxa"/>
            <w:tcBorders>
              <w:top w:val="inset" w:sz="6" w:space="0" w:color="auto"/>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中国或德国</w:t>
            </w:r>
          </w:p>
        </w:tc>
      </w:tr>
      <w:tr w:rsidR="00D47E6F" w:rsidRPr="00D47E6F" w:rsidTr="00D47E6F">
        <w:tc>
          <w:tcPr>
            <w:tcW w:w="121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资助期限</w:t>
            </w:r>
          </w:p>
        </w:tc>
        <w:tc>
          <w:tcPr>
            <w:tcW w:w="6555"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原则上5-7天，包括</w:t>
            </w:r>
            <w:proofErr w:type="gramStart"/>
            <w:r w:rsidRPr="00D47E6F">
              <w:rPr>
                <w:rFonts w:ascii="微软雅黑" w:eastAsia="微软雅黑" w:hAnsi="微软雅黑" w:cs="宋体" w:hint="eastAsia"/>
                <w:color w:val="333333"/>
                <w:kern w:val="0"/>
                <w:szCs w:val="21"/>
              </w:rPr>
              <w:t>抵离各1天</w:t>
            </w:r>
            <w:proofErr w:type="gramEnd"/>
            <w:r w:rsidRPr="00D47E6F">
              <w:rPr>
                <w:rFonts w:ascii="微软雅黑" w:eastAsia="微软雅黑" w:hAnsi="微软雅黑" w:cs="宋体" w:hint="eastAsia"/>
                <w:color w:val="333333"/>
                <w:kern w:val="0"/>
                <w:szCs w:val="21"/>
              </w:rPr>
              <w:t>以及学术访问1天</w:t>
            </w:r>
          </w:p>
        </w:tc>
      </w:tr>
      <w:tr w:rsidR="00D47E6F" w:rsidRPr="00D47E6F" w:rsidTr="00D47E6F">
        <w:tc>
          <w:tcPr>
            <w:tcW w:w="121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参加人数</w:t>
            </w:r>
          </w:p>
        </w:tc>
        <w:tc>
          <w:tcPr>
            <w:tcW w:w="6570"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德双方总人数不超过42人，其中旅行方人数不超过16名（15名青年科学家和1名资深科学家），主办国人数不超过26名（25名青年科学家和1名资深科学家）。此外，还可邀请不超过3名来自第三方的青年科学家参加论坛。</w:t>
            </w:r>
          </w:p>
        </w:tc>
      </w:tr>
      <w:tr w:rsidR="00D47E6F" w:rsidRPr="00D47E6F" w:rsidTr="00D47E6F">
        <w:tc>
          <w:tcPr>
            <w:tcW w:w="121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资助范围</w:t>
            </w:r>
          </w:p>
        </w:tc>
        <w:tc>
          <w:tcPr>
            <w:tcW w:w="6570"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中德科学中心将按照现行资助标准提供国际和国内差旅费、举办地食宿交通费以及会场费等。</w:t>
            </w:r>
          </w:p>
        </w:tc>
      </w:tr>
      <w:tr w:rsidR="00D47E6F" w:rsidRPr="00D47E6F" w:rsidTr="00D47E6F">
        <w:tc>
          <w:tcPr>
            <w:tcW w:w="121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申请条件</w:t>
            </w:r>
          </w:p>
        </w:tc>
        <w:tc>
          <w:tcPr>
            <w:tcW w:w="6570"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中方申请人应为国家自然科学基金三年期（含）以上项目（在</w:t>
            </w:r>
            <w:proofErr w:type="gramStart"/>
            <w:r w:rsidRPr="00D47E6F">
              <w:rPr>
                <w:rFonts w:ascii="微软雅黑" w:eastAsia="微软雅黑" w:hAnsi="微软雅黑" w:cs="宋体" w:hint="eastAsia"/>
                <w:color w:val="333333"/>
                <w:kern w:val="0"/>
                <w:szCs w:val="21"/>
              </w:rPr>
              <w:t>研</w:t>
            </w:r>
            <w:proofErr w:type="gramEnd"/>
            <w:r w:rsidRPr="00D47E6F">
              <w:rPr>
                <w:rFonts w:ascii="微软雅黑" w:eastAsia="微软雅黑" w:hAnsi="微软雅黑" w:cs="宋体" w:hint="eastAsia"/>
                <w:color w:val="333333"/>
                <w:kern w:val="0"/>
                <w:szCs w:val="21"/>
              </w:rPr>
              <w:t>或已结题）的主持人或主要参与人，年龄小于</w:t>
            </w:r>
            <w:r w:rsidRPr="00D47E6F">
              <w:rPr>
                <w:rFonts w:ascii="MS Gothic" w:eastAsia="MS Gothic" w:hAnsi="MS Gothic" w:cs="MS Gothic" w:hint="eastAsia"/>
                <w:color w:val="333333"/>
                <w:kern w:val="0"/>
                <w:szCs w:val="21"/>
              </w:rPr>
              <w:t> </w:t>
            </w:r>
            <w:r w:rsidRPr="00D47E6F">
              <w:rPr>
                <w:rFonts w:ascii="微软雅黑" w:eastAsia="微软雅黑" w:hAnsi="微软雅黑" w:cs="宋体" w:hint="eastAsia"/>
                <w:color w:val="333333"/>
                <w:kern w:val="0"/>
                <w:szCs w:val="21"/>
              </w:rPr>
              <w:t>35</w:t>
            </w:r>
            <w:r w:rsidRPr="00D47E6F">
              <w:rPr>
                <w:rFonts w:ascii="MS Gothic" w:eastAsia="MS Gothic" w:hAnsi="MS Gothic" w:cs="MS Gothic" w:hint="eastAsia"/>
                <w:color w:val="333333"/>
                <w:kern w:val="0"/>
                <w:szCs w:val="21"/>
              </w:rPr>
              <w:t> </w:t>
            </w:r>
            <w:r w:rsidRPr="00D47E6F">
              <w:rPr>
                <w:rFonts w:ascii="微软雅黑" w:eastAsia="微软雅黑" w:hAnsi="微软雅黑" w:cs="微软雅黑" w:hint="eastAsia"/>
                <w:color w:val="333333"/>
                <w:kern w:val="0"/>
                <w:szCs w:val="21"/>
              </w:rPr>
              <w:t>周岁且拥有博士学位的优秀青年科研人员或曾受中德科学中心资助参加过林</w:t>
            </w:r>
            <w:proofErr w:type="gramStart"/>
            <w:r w:rsidRPr="00D47E6F">
              <w:rPr>
                <w:rFonts w:ascii="微软雅黑" w:eastAsia="微软雅黑" w:hAnsi="微软雅黑" w:cs="微软雅黑" w:hint="eastAsia"/>
                <w:color w:val="333333"/>
                <w:kern w:val="0"/>
                <w:szCs w:val="21"/>
              </w:rPr>
              <w:t>岛项目</w:t>
            </w:r>
            <w:proofErr w:type="gramEnd"/>
            <w:r w:rsidRPr="00D47E6F">
              <w:rPr>
                <w:rFonts w:ascii="微软雅黑" w:eastAsia="微软雅黑" w:hAnsi="微软雅黑" w:cs="微软雅黑" w:hint="eastAsia"/>
                <w:color w:val="333333"/>
                <w:kern w:val="0"/>
                <w:szCs w:val="21"/>
              </w:rPr>
              <w:t>的科研人员也具有申请资格</w:t>
            </w:r>
            <w:r w:rsidRPr="00D47E6F">
              <w:rPr>
                <w:rFonts w:ascii="微软雅黑" w:eastAsia="微软雅黑" w:hAnsi="微软雅黑" w:cs="宋体" w:hint="eastAsia"/>
                <w:color w:val="333333"/>
                <w:kern w:val="0"/>
                <w:szCs w:val="21"/>
              </w:rPr>
              <w:t>；德方申请者要求有德国研究联合会申请资格。青年科学家论坛的参加人员应不超过40周岁（以论坛举办时间为准），德方参会人员必须已获博士学位，中方未获博士学位的助教（讲师）也具备参加资格。双方应各由一名青年科学家协调组织论坛。</w:t>
            </w:r>
          </w:p>
        </w:tc>
      </w:tr>
      <w:tr w:rsidR="00D47E6F" w:rsidRPr="00D47E6F" w:rsidTr="00D47E6F">
        <w:tc>
          <w:tcPr>
            <w:tcW w:w="1215" w:type="dxa"/>
            <w:tcBorders>
              <w:top w:val="nil"/>
              <w:left w:val="inset" w:sz="6" w:space="0" w:color="auto"/>
              <w:bottom w:val="inset" w:sz="6" w:space="0" w:color="auto"/>
              <w:right w:val="inset"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申请期限</w:t>
            </w:r>
          </w:p>
        </w:tc>
        <w:tc>
          <w:tcPr>
            <w:tcW w:w="6570" w:type="dxa"/>
            <w:tcBorders>
              <w:top w:val="nil"/>
              <w:left w:val="nil"/>
              <w:bottom w:val="inset" w:sz="6" w:space="0" w:color="auto"/>
              <w:right w:val="inset"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至少提前五个月向中德科学中心递交申请</w:t>
            </w:r>
          </w:p>
        </w:tc>
      </w:tr>
    </w:tbl>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lastRenderedPageBreak/>
        <w:t>6.德国优秀青年学者基金</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为进一步促进中德科学研究与合作，加强两国学者之间的科技交流，中德科学中心特设立德国优秀青年学者基金，支持德国优秀青年科学家来华一段时间开展研究工作，以深入了解中国科研环境与体系，推动双方建立长期合作伙伴关系。本项目分为短期和长期两种资助形式，短期资助费用主要包括国际旅费、国内旅费和最多2个月的食宿费用；长期资助期限为3年，资助期内在中国依托单位从事研究工作的时间一般为6个月，最多分3次完成。费用主要包括不多于3次的国际往返旅费、国内旅费、食宿费用和最多30万元的研究费用。</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5"/>
        <w:gridCol w:w="945"/>
        <w:gridCol w:w="5580"/>
      </w:tblGrid>
      <w:tr w:rsidR="00D47E6F" w:rsidRPr="00D47E6F" w:rsidTr="00D47E6F">
        <w:tc>
          <w:tcPr>
            <w:tcW w:w="1185" w:type="dxa"/>
            <w:tcBorders>
              <w:top w:val="single" w:sz="6" w:space="0" w:color="auto"/>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地 点</w:t>
            </w:r>
          </w:p>
        </w:tc>
        <w:tc>
          <w:tcPr>
            <w:tcW w:w="5790" w:type="dxa"/>
            <w:gridSpan w:val="2"/>
            <w:tcBorders>
              <w:top w:val="single" w:sz="6" w:space="0" w:color="auto"/>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中国</w:t>
            </w:r>
          </w:p>
        </w:tc>
      </w:tr>
      <w:tr w:rsidR="00D47E6F" w:rsidRPr="00D47E6F" w:rsidTr="00D47E6F">
        <w:trPr>
          <w:trHeight w:val="240"/>
        </w:trPr>
        <w:tc>
          <w:tcPr>
            <w:tcW w:w="1185" w:type="dxa"/>
            <w:vMerge w:val="restart"/>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资助期限</w:t>
            </w:r>
          </w:p>
        </w:tc>
        <w:tc>
          <w:tcPr>
            <w:tcW w:w="31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短期</w:t>
            </w:r>
          </w:p>
        </w:tc>
        <w:tc>
          <w:tcPr>
            <w:tcW w:w="5220" w:type="dxa"/>
            <w:tcBorders>
              <w:top w:val="single" w:sz="6" w:space="0" w:color="auto"/>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不超过2个月</w:t>
            </w:r>
          </w:p>
        </w:tc>
      </w:tr>
      <w:tr w:rsidR="00D47E6F" w:rsidRPr="00D47E6F" w:rsidTr="00D47E6F">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D47E6F" w:rsidRPr="00D47E6F" w:rsidRDefault="00D47E6F" w:rsidP="00D47E6F">
            <w:pPr>
              <w:widowControl/>
              <w:jc w:val="left"/>
              <w:rPr>
                <w:rFonts w:ascii="微软雅黑" w:eastAsia="微软雅黑" w:hAnsi="微软雅黑" w:cs="宋体"/>
                <w:color w:val="333333"/>
                <w:kern w:val="0"/>
                <w:szCs w:val="21"/>
              </w:rPr>
            </w:pPr>
          </w:p>
        </w:tc>
        <w:tc>
          <w:tcPr>
            <w:tcW w:w="94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长期</w:t>
            </w:r>
          </w:p>
        </w:tc>
        <w:tc>
          <w:tcPr>
            <w:tcW w:w="120"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资助期为3年，资助期内在中国依托单位从事研究工作的时间一般为6个月，最多分3次完成。</w:t>
            </w:r>
          </w:p>
        </w:tc>
      </w:tr>
      <w:tr w:rsidR="00D47E6F" w:rsidRPr="00D47E6F" w:rsidTr="00D47E6F">
        <w:trPr>
          <w:trHeight w:val="240"/>
        </w:trPr>
        <w:tc>
          <w:tcPr>
            <w:tcW w:w="1185" w:type="dxa"/>
            <w:vMerge w:val="restart"/>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资助范围</w:t>
            </w:r>
          </w:p>
        </w:tc>
        <w:tc>
          <w:tcPr>
            <w:tcW w:w="31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短期</w:t>
            </w:r>
          </w:p>
        </w:tc>
        <w:tc>
          <w:tcPr>
            <w:tcW w:w="5220"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中德之间往返1次的国际旅费、国内旅费和食宿费用</w:t>
            </w:r>
          </w:p>
        </w:tc>
      </w:tr>
      <w:tr w:rsidR="00D47E6F" w:rsidRPr="00D47E6F" w:rsidTr="00D47E6F">
        <w:tc>
          <w:tcPr>
            <w:tcW w:w="0" w:type="auto"/>
            <w:vMerge/>
            <w:tcBorders>
              <w:top w:val="nil"/>
              <w:left w:val="single" w:sz="6" w:space="0" w:color="auto"/>
              <w:bottom w:val="single" w:sz="6" w:space="0" w:color="auto"/>
              <w:right w:val="single" w:sz="6" w:space="0" w:color="auto"/>
            </w:tcBorders>
            <w:shd w:val="clear" w:color="auto" w:fill="FFFFFF"/>
            <w:vAlign w:val="center"/>
            <w:hideMark/>
          </w:tcPr>
          <w:p w:rsidR="00D47E6F" w:rsidRPr="00D47E6F" w:rsidRDefault="00D47E6F" w:rsidP="00D47E6F">
            <w:pPr>
              <w:widowControl/>
              <w:jc w:val="left"/>
              <w:rPr>
                <w:rFonts w:ascii="微软雅黑" w:eastAsia="微软雅黑" w:hAnsi="微软雅黑" w:cs="宋体"/>
                <w:color w:val="333333"/>
                <w:kern w:val="0"/>
                <w:szCs w:val="21"/>
              </w:rPr>
            </w:pPr>
          </w:p>
        </w:tc>
        <w:tc>
          <w:tcPr>
            <w:tcW w:w="945"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长期</w:t>
            </w:r>
          </w:p>
        </w:tc>
        <w:tc>
          <w:tcPr>
            <w:tcW w:w="120"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不多于3次的中德之间往返国际旅费、国内旅费、食宿费用和不超过30万元人民币的研究费用。</w:t>
            </w:r>
          </w:p>
        </w:tc>
      </w:tr>
      <w:tr w:rsidR="00D47E6F" w:rsidRPr="00D47E6F" w:rsidTr="00D47E6F">
        <w:tc>
          <w:tcPr>
            <w:tcW w:w="1170"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申请条件</w:t>
            </w:r>
          </w:p>
        </w:tc>
        <w:tc>
          <w:tcPr>
            <w:tcW w:w="6525" w:type="dxa"/>
            <w:gridSpan w:val="2"/>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before="90" w:after="90"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1.德方申请者</w:t>
            </w:r>
          </w:p>
          <w:p w:rsidR="00D47E6F" w:rsidRPr="00D47E6F" w:rsidRDefault="00D47E6F" w:rsidP="00D47E6F">
            <w:pPr>
              <w:widowControl/>
              <w:spacing w:line="420" w:lineRule="atLeast"/>
              <w:ind w:left="33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（1）具有博士学位，且取得博士学位时间不超过10 年；</w:t>
            </w:r>
          </w:p>
          <w:p w:rsidR="00D47E6F" w:rsidRPr="00D47E6F" w:rsidRDefault="00D47E6F" w:rsidP="00D47E6F">
            <w:pPr>
              <w:widowControl/>
              <w:spacing w:line="420" w:lineRule="atLeast"/>
              <w:ind w:left="33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（2）在德国大学或研究机构具有研究职位，且截至提交申请书时须有连续在           德国从事过至少3年的博士或者博士后科研工作经历；</w:t>
            </w:r>
          </w:p>
          <w:p w:rsidR="00D47E6F" w:rsidRPr="00D47E6F" w:rsidRDefault="00D47E6F" w:rsidP="00D47E6F">
            <w:pPr>
              <w:widowControl/>
              <w:spacing w:line="420" w:lineRule="atLeast"/>
              <w:ind w:left="33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lastRenderedPageBreak/>
              <w:t>（3）对中国科研环境与体系不熟悉，未有在中国境内接受研究生（硕士与博           士）教育的经历；</w:t>
            </w:r>
          </w:p>
          <w:p w:rsidR="00D47E6F" w:rsidRPr="00D47E6F" w:rsidRDefault="00D47E6F" w:rsidP="00D47E6F">
            <w:pPr>
              <w:widowControl/>
              <w:spacing w:line="420" w:lineRule="atLeast"/>
              <w:ind w:left="33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（4）遵守中德科学中心项目的各项管理规定。</w:t>
            </w:r>
          </w:p>
          <w:p w:rsidR="00D47E6F" w:rsidRPr="00D47E6F" w:rsidRDefault="00D47E6F" w:rsidP="00D47E6F">
            <w:pPr>
              <w:widowControl/>
              <w:spacing w:before="90" w:after="90" w:line="420" w:lineRule="atLeast"/>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2.中方合作者</w:t>
            </w:r>
          </w:p>
          <w:p w:rsidR="00D47E6F" w:rsidRPr="00D47E6F" w:rsidRDefault="00D47E6F" w:rsidP="00D47E6F">
            <w:pPr>
              <w:widowControl/>
              <w:spacing w:line="420" w:lineRule="atLeast"/>
              <w:ind w:left="33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（1）所在单位须为国家自然科学基金委员会依托单位；</w:t>
            </w:r>
          </w:p>
          <w:p w:rsidR="00D47E6F" w:rsidRPr="00D47E6F" w:rsidRDefault="00D47E6F" w:rsidP="00D47E6F">
            <w:pPr>
              <w:widowControl/>
              <w:spacing w:line="420" w:lineRule="atLeast"/>
              <w:ind w:left="33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（2）须有正式聘任研究职位；</w:t>
            </w:r>
          </w:p>
          <w:p w:rsidR="00D47E6F" w:rsidRPr="00D47E6F" w:rsidRDefault="00D47E6F" w:rsidP="00D47E6F">
            <w:pPr>
              <w:widowControl/>
              <w:spacing w:line="420" w:lineRule="atLeast"/>
              <w:ind w:left="330"/>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（3）须是国家自然科学基金委员会三年期（含）以上研究项目（在</w:t>
            </w:r>
            <w:proofErr w:type="gramStart"/>
            <w:r w:rsidRPr="00D47E6F">
              <w:rPr>
                <w:rFonts w:ascii="微软雅黑" w:eastAsia="微软雅黑" w:hAnsi="微软雅黑" w:cs="宋体" w:hint="eastAsia"/>
                <w:color w:val="333333"/>
                <w:kern w:val="0"/>
                <w:szCs w:val="21"/>
              </w:rPr>
              <w:t>研</w:t>
            </w:r>
            <w:proofErr w:type="gramEnd"/>
            <w:r w:rsidRPr="00D47E6F">
              <w:rPr>
                <w:rFonts w:ascii="微软雅黑" w:eastAsia="微软雅黑" w:hAnsi="微软雅黑" w:cs="宋体" w:hint="eastAsia"/>
                <w:color w:val="333333"/>
                <w:kern w:val="0"/>
                <w:szCs w:val="21"/>
              </w:rPr>
              <w:t>或已结题）主持人或主要参加人员，没有主持或参与过国家自然科学基金委员会三年期（含）以上研究项目（在</w:t>
            </w:r>
            <w:proofErr w:type="gramStart"/>
            <w:r w:rsidRPr="00D47E6F">
              <w:rPr>
                <w:rFonts w:ascii="微软雅黑" w:eastAsia="微软雅黑" w:hAnsi="微软雅黑" w:cs="宋体" w:hint="eastAsia"/>
                <w:color w:val="333333"/>
                <w:kern w:val="0"/>
                <w:szCs w:val="21"/>
              </w:rPr>
              <w:t>研</w:t>
            </w:r>
            <w:proofErr w:type="gramEnd"/>
            <w:r w:rsidRPr="00D47E6F">
              <w:rPr>
                <w:rFonts w:ascii="微软雅黑" w:eastAsia="微软雅黑" w:hAnsi="微软雅黑" w:cs="宋体" w:hint="eastAsia"/>
                <w:color w:val="333333"/>
                <w:kern w:val="0"/>
                <w:szCs w:val="21"/>
              </w:rPr>
              <w:t>或已结题），但是获得过中德科学</w:t>
            </w:r>
            <w:proofErr w:type="gramStart"/>
            <w:r w:rsidRPr="00D47E6F">
              <w:rPr>
                <w:rFonts w:ascii="微软雅黑" w:eastAsia="微软雅黑" w:hAnsi="微软雅黑" w:cs="宋体" w:hint="eastAsia"/>
                <w:color w:val="333333"/>
                <w:kern w:val="0"/>
                <w:szCs w:val="21"/>
              </w:rPr>
              <w:t>中心林岛项目</w:t>
            </w:r>
            <w:proofErr w:type="gramEnd"/>
            <w:r w:rsidRPr="00D47E6F">
              <w:rPr>
                <w:rFonts w:ascii="微软雅黑" w:eastAsia="微软雅黑" w:hAnsi="微软雅黑" w:cs="宋体" w:hint="eastAsia"/>
                <w:color w:val="333333"/>
                <w:kern w:val="0"/>
                <w:szCs w:val="21"/>
              </w:rPr>
              <w:t>资助的，也具有资格。</w:t>
            </w:r>
          </w:p>
        </w:tc>
      </w:tr>
      <w:tr w:rsidR="00D47E6F" w:rsidRPr="00D47E6F" w:rsidTr="00D47E6F">
        <w:tc>
          <w:tcPr>
            <w:tcW w:w="1170"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lastRenderedPageBreak/>
              <w:t>申请期限</w:t>
            </w:r>
          </w:p>
        </w:tc>
        <w:tc>
          <w:tcPr>
            <w:tcW w:w="5790" w:type="dxa"/>
            <w:gridSpan w:val="2"/>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至少提前五个月向中德科学中心递交申请</w:t>
            </w:r>
          </w:p>
        </w:tc>
      </w:tr>
    </w:tbl>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7.林</w:t>
      </w:r>
      <w:proofErr w:type="gramStart"/>
      <w:r w:rsidRPr="00D47E6F">
        <w:rPr>
          <w:rFonts w:ascii="微软雅黑" w:eastAsia="微软雅黑" w:hAnsi="微软雅黑" w:cs="宋体" w:hint="eastAsia"/>
          <w:color w:val="333333"/>
          <w:kern w:val="0"/>
          <w:szCs w:val="21"/>
        </w:rPr>
        <w:t>岛项目</w:t>
      </w:r>
      <w:proofErr w:type="gramEnd"/>
      <w:r w:rsidRPr="00D47E6F">
        <w:rPr>
          <w:rFonts w:ascii="微软雅黑" w:eastAsia="微软雅黑" w:hAnsi="微软雅黑" w:cs="宋体" w:hint="eastAsia"/>
          <w:color w:val="333333"/>
          <w:kern w:val="0"/>
          <w:szCs w:val="21"/>
        </w:rPr>
        <w:t>后续资助</w:t>
      </w:r>
    </w:p>
    <w:p w:rsidR="00D47E6F" w:rsidRPr="00D47E6F" w:rsidRDefault="00D47E6F" w:rsidP="00D47E6F">
      <w:pPr>
        <w:widowControl/>
        <w:shd w:val="clear" w:color="auto" w:fill="FFFFFF"/>
        <w:spacing w:before="180" w:after="180" w:line="255" w:lineRule="atLeast"/>
        <w:ind w:firstLine="33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在国内已经获得博士学位的中德科学</w:t>
      </w:r>
      <w:proofErr w:type="gramStart"/>
      <w:r w:rsidRPr="00D47E6F">
        <w:rPr>
          <w:rFonts w:ascii="微软雅黑" w:eastAsia="微软雅黑" w:hAnsi="微软雅黑" w:cs="宋体" w:hint="eastAsia"/>
          <w:color w:val="333333"/>
          <w:kern w:val="0"/>
          <w:szCs w:val="21"/>
        </w:rPr>
        <w:t>中心林岛项目</w:t>
      </w:r>
      <w:proofErr w:type="gramEnd"/>
      <w:r w:rsidRPr="00D47E6F">
        <w:rPr>
          <w:rFonts w:ascii="微软雅黑" w:eastAsia="微软雅黑" w:hAnsi="微软雅黑" w:cs="宋体" w:hint="eastAsia"/>
          <w:color w:val="333333"/>
          <w:kern w:val="0"/>
          <w:szCs w:val="21"/>
        </w:rPr>
        <w:t>受资助者，在国内有工作单位作为依托单位（须在国家自然科学基金委员会注册），并能够提供德国科研机构的邀请证明，可向中德科学中心提出在德进行为期不超过12个月的研究访学资助申请。中德科学中心将按照现行资助标准提供国际往返旅费、城市间交通费、在德研究访学停留费以及保险费等资助。</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85"/>
        <w:gridCol w:w="6570"/>
      </w:tblGrid>
      <w:tr w:rsidR="00D47E6F" w:rsidRPr="00D47E6F" w:rsidTr="00D47E6F">
        <w:tc>
          <w:tcPr>
            <w:tcW w:w="1185" w:type="dxa"/>
            <w:tcBorders>
              <w:top w:val="single" w:sz="6" w:space="0" w:color="auto"/>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地 点</w:t>
            </w:r>
          </w:p>
        </w:tc>
        <w:tc>
          <w:tcPr>
            <w:tcW w:w="6480" w:type="dxa"/>
            <w:tcBorders>
              <w:top w:val="single" w:sz="6" w:space="0" w:color="auto"/>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德国</w:t>
            </w:r>
          </w:p>
        </w:tc>
      </w:tr>
      <w:tr w:rsidR="00D47E6F" w:rsidRPr="00D47E6F" w:rsidTr="00D47E6F">
        <w:tc>
          <w:tcPr>
            <w:tcW w:w="1185"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资助期限</w:t>
            </w:r>
          </w:p>
        </w:tc>
        <w:tc>
          <w:tcPr>
            <w:tcW w:w="6480"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不超过12个月</w:t>
            </w:r>
          </w:p>
        </w:tc>
      </w:tr>
      <w:tr w:rsidR="00D47E6F" w:rsidRPr="00D47E6F" w:rsidTr="00D47E6F">
        <w:tc>
          <w:tcPr>
            <w:tcW w:w="1185"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资助范围</w:t>
            </w:r>
          </w:p>
        </w:tc>
        <w:tc>
          <w:tcPr>
            <w:tcW w:w="6480"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中德科学中心按照现行资助标准提供国际往返旅费、城市间交通费、</w:t>
            </w:r>
            <w:r w:rsidRPr="00D47E6F">
              <w:rPr>
                <w:rFonts w:ascii="微软雅黑" w:eastAsia="微软雅黑" w:hAnsi="微软雅黑" w:cs="宋体" w:hint="eastAsia"/>
                <w:color w:val="333333"/>
                <w:kern w:val="0"/>
                <w:szCs w:val="21"/>
              </w:rPr>
              <w:lastRenderedPageBreak/>
              <w:t>不超过12个月的在德研究访学停留费以及保险费等资助。</w:t>
            </w:r>
          </w:p>
        </w:tc>
      </w:tr>
      <w:tr w:rsidR="00D47E6F" w:rsidRPr="00D47E6F" w:rsidTr="00D47E6F">
        <w:tc>
          <w:tcPr>
            <w:tcW w:w="1185"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lastRenderedPageBreak/>
              <w:t>申请条件</w:t>
            </w:r>
          </w:p>
        </w:tc>
        <w:tc>
          <w:tcPr>
            <w:tcW w:w="6570"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已获中德科学</w:t>
            </w:r>
            <w:proofErr w:type="gramStart"/>
            <w:r w:rsidRPr="00D47E6F">
              <w:rPr>
                <w:rFonts w:ascii="微软雅黑" w:eastAsia="微软雅黑" w:hAnsi="微软雅黑" w:cs="宋体" w:hint="eastAsia"/>
                <w:color w:val="333333"/>
                <w:kern w:val="0"/>
                <w:szCs w:val="21"/>
              </w:rPr>
              <w:t>中心林岛项目</w:t>
            </w:r>
            <w:proofErr w:type="gramEnd"/>
            <w:r w:rsidRPr="00D47E6F">
              <w:rPr>
                <w:rFonts w:ascii="微软雅黑" w:eastAsia="微软雅黑" w:hAnsi="微软雅黑" w:cs="宋体" w:hint="eastAsia"/>
                <w:color w:val="333333"/>
                <w:kern w:val="0"/>
                <w:szCs w:val="21"/>
              </w:rPr>
              <w:t>资助；博士毕业后在中国科研单位（须为国家自然科学基金委员会依托单位）有固定职位；受到德国科研机构或高校科学家的邀请。</w:t>
            </w:r>
          </w:p>
        </w:tc>
      </w:tr>
      <w:tr w:rsidR="00D47E6F" w:rsidRPr="00D47E6F" w:rsidTr="00D47E6F">
        <w:tc>
          <w:tcPr>
            <w:tcW w:w="1185" w:type="dxa"/>
            <w:tcBorders>
              <w:top w:val="nil"/>
              <w:left w:val="single" w:sz="6" w:space="0" w:color="auto"/>
              <w:bottom w:val="single" w:sz="6" w:space="0" w:color="auto"/>
              <w:right w:val="single" w:sz="6" w:space="0" w:color="auto"/>
            </w:tcBorders>
            <w:shd w:val="clear" w:color="auto" w:fill="EEF3F9"/>
            <w:tcMar>
              <w:top w:w="120" w:type="dxa"/>
              <w:left w:w="120" w:type="dxa"/>
              <w:bottom w:w="120" w:type="dxa"/>
              <w:right w:w="120" w:type="dxa"/>
            </w:tcMar>
            <w:vAlign w:val="center"/>
            <w:hideMark/>
          </w:tcPr>
          <w:p w:rsidR="00D47E6F" w:rsidRPr="00D47E6F" w:rsidRDefault="00D47E6F" w:rsidP="00D47E6F">
            <w:pPr>
              <w:widowControl/>
              <w:spacing w:line="420" w:lineRule="atLeast"/>
              <w:jc w:val="center"/>
              <w:rPr>
                <w:rFonts w:ascii="微软雅黑" w:eastAsia="微软雅黑" w:hAnsi="微软雅黑" w:cs="宋体"/>
                <w:color w:val="333333"/>
                <w:kern w:val="0"/>
                <w:szCs w:val="21"/>
              </w:rPr>
            </w:pPr>
            <w:r w:rsidRPr="00D47E6F">
              <w:rPr>
                <w:rFonts w:ascii="微软雅黑" w:eastAsia="微软雅黑" w:hAnsi="微软雅黑" w:cs="宋体" w:hint="eastAsia"/>
                <w:b/>
                <w:bCs/>
                <w:color w:val="333333"/>
                <w:kern w:val="0"/>
                <w:szCs w:val="21"/>
              </w:rPr>
              <w:t>申请期限</w:t>
            </w:r>
          </w:p>
        </w:tc>
        <w:tc>
          <w:tcPr>
            <w:tcW w:w="6480" w:type="dxa"/>
            <w:tcBorders>
              <w:top w:val="nil"/>
              <w:left w:val="nil"/>
              <w:bottom w:val="single" w:sz="6" w:space="0" w:color="auto"/>
              <w:right w:val="single" w:sz="6" w:space="0" w:color="auto"/>
            </w:tcBorders>
            <w:shd w:val="clear" w:color="auto" w:fill="FFFFFF"/>
            <w:tcMar>
              <w:top w:w="120" w:type="dxa"/>
              <w:left w:w="120" w:type="dxa"/>
              <w:bottom w:w="120" w:type="dxa"/>
              <w:right w:w="120" w:type="dxa"/>
            </w:tcMar>
            <w:vAlign w:val="center"/>
            <w:hideMark/>
          </w:tcPr>
          <w:p w:rsidR="00D47E6F" w:rsidRPr="00D47E6F" w:rsidRDefault="00D47E6F" w:rsidP="00D47E6F">
            <w:pPr>
              <w:widowControl/>
              <w:spacing w:line="420" w:lineRule="atLeast"/>
              <w:jc w:val="left"/>
              <w:rPr>
                <w:rFonts w:ascii="微软雅黑" w:eastAsia="微软雅黑" w:hAnsi="微软雅黑" w:cs="宋体"/>
                <w:color w:val="333333"/>
                <w:kern w:val="0"/>
                <w:szCs w:val="21"/>
              </w:rPr>
            </w:pPr>
            <w:r w:rsidRPr="00D47E6F">
              <w:rPr>
                <w:rFonts w:ascii="微软雅黑" w:eastAsia="微软雅黑" w:hAnsi="微软雅黑" w:cs="宋体" w:hint="eastAsia"/>
                <w:color w:val="333333"/>
                <w:kern w:val="0"/>
                <w:szCs w:val="21"/>
              </w:rPr>
              <w:t>至少提前五个月向中德科学中心递交申请</w:t>
            </w:r>
          </w:p>
        </w:tc>
      </w:tr>
    </w:tbl>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中德科学中心2021年度中德合作交流项目指南将延期至2021年6月底前发布。中德科学中心2021年度各类项目的具体申报要求、流程及申请表格请参阅中德科学中心网站（http://sinogermanscience.dfg.nsfc.cn/）。</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b/>
          <w:bCs/>
          <w:color w:val="333333"/>
          <w:kern w:val="0"/>
          <w:szCs w:val="21"/>
        </w:rPr>
        <w:t>五、项目联系人</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1.中方联系人：</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proofErr w:type="gramStart"/>
      <w:r w:rsidRPr="00D47E6F">
        <w:rPr>
          <w:rFonts w:ascii="微软雅黑" w:eastAsia="微软雅黑" w:hAnsi="微软雅黑" w:cs="宋体" w:hint="eastAsia"/>
          <w:color w:val="333333"/>
          <w:kern w:val="0"/>
          <w:szCs w:val="21"/>
        </w:rPr>
        <w:t>毕津顺</w:t>
      </w:r>
      <w:proofErr w:type="gramEnd"/>
    </w:p>
    <w:p w:rsidR="00D47E6F" w:rsidRPr="00D47E6F" w:rsidRDefault="00D47E6F" w:rsidP="00D47E6F">
      <w:pPr>
        <w:widowControl/>
        <w:shd w:val="clear" w:color="auto" w:fill="FFFFFF"/>
        <w:spacing w:before="180" w:after="180" w:line="255" w:lineRule="atLeast"/>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       电话: +86-10-82361301</w:t>
      </w:r>
    </w:p>
    <w:p w:rsidR="00D47E6F" w:rsidRPr="00D47E6F" w:rsidRDefault="00D47E6F" w:rsidP="00D47E6F">
      <w:pPr>
        <w:widowControl/>
        <w:shd w:val="clear" w:color="auto" w:fill="FFFFFF"/>
        <w:spacing w:before="180" w:after="180" w:line="255" w:lineRule="atLeast"/>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       邮箱: bijs@nsfc.gov.cn</w:t>
      </w:r>
    </w:p>
    <w:p w:rsidR="00D47E6F" w:rsidRPr="00D47E6F" w:rsidRDefault="00D47E6F" w:rsidP="00D47E6F">
      <w:pPr>
        <w:widowControl/>
        <w:shd w:val="clear" w:color="auto" w:fill="FFFFFF"/>
        <w:spacing w:before="180" w:after="180" w:line="255" w:lineRule="atLeast"/>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       沈佳斌</w:t>
      </w:r>
    </w:p>
    <w:p w:rsidR="00D47E6F" w:rsidRPr="00D47E6F" w:rsidRDefault="00D47E6F" w:rsidP="00D47E6F">
      <w:pPr>
        <w:widowControl/>
        <w:shd w:val="clear" w:color="auto" w:fill="FFFFFF"/>
        <w:spacing w:before="180" w:after="180" w:line="255" w:lineRule="atLeast"/>
        <w:ind w:firstLine="390"/>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电话: +86-10-82361306</w:t>
      </w:r>
    </w:p>
    <w:p w:rsidR="00D47E6F" w:rsidRPr="00D47E6F" w:rsidRDefault="00D47E6F" w:rsidP="00D47E6F">
      <w:pPr>
        <w:widowControl/>
        <w:shd w:val="clear" w:color="auto" w:fill="FFFFFF"/>
        <w:spacing w:before="180" w:after="180" w:line="255" w:lineRule="atLeast"/>
        <w:jc w:val="left"/>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       邮箱: shenjb@nsfc.gov.cn</w:t>
      </w:r>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2.德方联系人：</w:t>
      </w:r>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 xml:space="preserve">Ms. Anne </w:t>
      </w:r>
      <w:proofErr w:type="spellStart"/>
      <w:r w:rsidRPr="00D47E6F">
        <w:rPr>
          <w:rFonts w:ascii="微软雅黑" w:eastAsia="微软雅黑" w:hAnsi="微软雅黑" w:cs="宋体" w:hint="eastAsia"/>
          <w:color w:val="333333"/>
          <w:kern w:val="0"/>
          <w:szCs w:val="21"/>
        </w:rPr>
        <w:t>Muenchau</w:t>
      </w:r>
      <w:proofErr w:type="spellEnd"/>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lastRenderedPageBreak/>
        <w:t>电话: +49 228-885-4802</w:t>
      </w:r>
    </w:p>
    <w:p w:rsidR="00D47E6F" w:rsidRPr="00D47E6F" w:rsidRDefault="00D47E6F" w:rsidP="00D47E6F">
      <w:pPr>
        <w:widowControl/>
        <w:shd w:val="clear" w:color="auto" w:fill="FFFFFF"/>
        <w:spacing w:line="255" w:lineRule="atLeast"/>
        <w:ind w:firstLine="195"/>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 xml:space="preserve">　         +86-10-82361314</w:t>
      </w:r>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邮箱: muenchau@sinogermanscience.org.cn</w:t>
      </w:r>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3.技术问题联系人：</w:t>
      </w:r>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张楠</w:t>
      </w:r>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电话：+86-10-82361303</w:t>
      </w:r>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邮箱: zhangnan@sinogermanscience.org.cn</w:t>
      </w:r>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                                                                                                                    国家自然科学基金委员会</w:t>
      </w:r>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                                                                                                                             中德科学中心</w:t>
      </w:r>
    </w:p>
    <w:p w:rsidR="00D47E6F" w:rsidRPr="00D47E6F" w:rsidRDefault="00D47E6F" w:rsidP="00D47E6F">
      <w:pPr>
        <w:widowControl/>
        <w:shd w:val="clear" w:color="auto" w:fill="FFFFFF"/>
        <w:spacing w:line="255" w:lineRule="atLeast"/>
        <w:ind w:firstLine="390"/>
        <w:rPr>
          <w:rFonts w:ascii="微软雅黑" w:eastAsia="微软雅黑" w:hAnsi="微软雅黑" w:cs="宋体" w:hint="eastAsia"/>
          <w:color w:val="333333"/>
          <w:kern w:val="0"/>
          <w:szCs w:val="21"/>
        </w:rPr>
      </w:pPr>
      <w:r w:rsidRPr="00D47E6F">
        <w:rPr>
          <w:rFonts w:ascii="微软雅黑" w:eastAsia="微软雅黑" w:hAnsi="微软雅黑" w:cs="宋体" w:hint="eastAsia"/>
          <w:color w:val="333333"/>
          <w:kern w:val="0"/>
          <w:szCs w:val="21"/>
        </w:rPr>
        <w:t>                                                                                                                           2021年3月23日</w:t>
      </w:r>
    </w:p>
    <w:p w:rsidR="00D47E6F" w:rsidRPr="00D47E6F" w:rsidRDefault="00D47E6F" w:rsidP="00D47E6F">
      <w:pPr>
        <w:widowControl/>
        <w:shd w:val="clear" w:color="auto" w:fill="FFFFFF"/>
        <w:spacing w:before="100" w:beforeAutospacing="1" w:after="100" w:afterAutospacing="1" w:line="420" w:lineRule="atLeast"/>
        <w:jc w:val="left"/>
        <w:rPr>
          <w:rFonts w:ascii="微软雅黑" w:eastAsia="微软雅黑" w:hAnsi="微软雅黑" w:cs="宋体" w:hint="eastAsia"/>
          <w:color w:val="333333"/>
          <w:kern w:val="0"/>
          <w:szCs w:val="21"/>
        </w:rPr>
      </w:pPr>
      <w:r w:rsidRPr="00D47E6F">
        <w:rPr>
          <w:rFonts w:ascii="Calibri" w:eastAsia="微软雅黑" w:hAnsi="Calibri" w:cs="宋体"/>
          <w:color w:val="333333"/>
          <w:kern w:val="0"/>
          <w:szCs w:val="21"/>
        </w:rPr>
        <w:t> </w:t>
      </w:r>
    </w:p>
    <w:p w:rsidR="00D47E6F" w:rsidRPr="00D47E6F" w:rsidRDefault="00D47E6F" w:rsidP="00D47E6F">
      <w:pPr>
        <w:jc w:val="left"/>
        <w:rPr>
          <w:rFonts w:ascii="黑体" w:eastAsia="黑体" w:hAnsi="黑体"/>
          <w:sz w:val="30"/>
          <w:szCs w:val="30"/>
        </w:rPr>
      </w:pPr>
    </w:p>
    <w:sectPr w:rsidR="00D47E6F" w:rsidRPr="00D47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6F"/>
    <w:rsid w:val="00000282"/>
    <w:rsid w:val="00000FC9"/>
    <w:rsid w:val="00002996"/>
    <w:rsid w:val="00004A4F"/>
    <w:rsid w:val="00006616"/>
    <w:rsid w:val="0001099A"/>
    <w:rsid w:val="00012062"/>
    <w:rsid w:val="00013B6F"/>
    <w:rsid w:val="00013E89"/>
    <w:rsid w:val="000241C0"/>
    <w:rsid w:val="00027087"/>
    <w:rsid w:val="00031C17"/>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6428"/>
    <w:rsid w:val="00061177"/>
    <w:rsid w:val="0006261E"/>
    <w:rsid w:val="00064C3A"/>
    <w:rsid w:val="00064CE2"/>
    <w:rsid w:val="00064D50"/>
    <w:rsid w:val="00065193"/>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7755"/>
    <w:rsid w:val="00087854"/>
    <w:rsid w:val="0009055E"/>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3A95"/>
    <w:rsid w:val="000B3C2D"/>
    <w:rsid w:val="000B5A48"/>
    <w:rsid w:val="000C16BC"/>
    <w:rsid w:val="000C4C41"/>
    <w:rsid w:val="000C601F"/>
    <w:rsid w:val="000C7A68"/>
    <w:rsid w:val="000C7F48"/>
    <w:rsid w:val="000D2EDC"/>
    <w:rsid w:val="000D3536"/>
    <w:rsid w:val="000D4632"/>
    <w:rsid w:val="000D4BC5"/>
    <w:rsid w:val="000D605C"/>
    <w:rsid w:val="000D72AE"/>
    <w:rsid w:val="000D7706"/>
    <w:rsid w:val="000E02CE"/>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257D"/>
    <w:rsid w:val="001B3FF2"/>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2305"/>
    <w:rsid w:val="002023AB"/>
    <w:rsid w:val="00204155"/>
    <w:rsid w:val="0020707F"/>
    <w:rsid w:val="00212A19"/>
    <w:rsid w:val="002156E0"/>
    <w:rsid w:val="0021682F"/>
    <w:rsid w:val="00217C00"/>
    <w:rsid w:val="0022052B"/>
    <w:rsid w:val="00220AB7"/>
    <w:rsid w:val="00224108"/>
    <w:rsid w:val="00226198"/>
    <w:rsid w:val="00227321"/>
    <w:rsid w:val="002304AA"/>
    <w:rsid w:val="002323B3"/>
    <w:rsid w:val="00233487"/>
    <w:rsid w:val="00234196"/>
    <w:rsid w:val="00234477"/>
    <w:rsid w:val="00234AF9"/>
    <w:rsid w:val="002364CA"/>
    <w:rsid w:val="00236620"/>
    <w:rsid w:val="00241B2B"/>
    <w:rsid w:val="00243F7C"/>
    <w:rsid w:val="00246560"/>
    <w:rsid w:val="002476FF"/>
    <w:rsid w:val="002513ED"/>
    <w:rsid w:val="002515A7"/>
    <w:rsid w:val="00251A03"/>
    <w:rsid w:val="00255BB6"/>
    <w:rsid w:val="002560D1"/>
    <w:rsid w:val="0025649F"/>
    <w:rsid w:val="00256FF5"/>
    <w:rsid w:val="0025717F"/>
    <w:rsid w:val="002575AF"/>
    <w:rsid w:val="00257D95"/>
    <w:rsid w:val="002610ED"/>
    <w:rsid w:val="002619AE"/>
    <w:rsid w:val="00262A1D"/>
    <w:rsid w:val="00264561"/>
    <w:rsid w:val="00264F4A"/>
    <w:rsid w:val="002656C7"/>
    <w:rsid w:val="00266749"/>
    <w:rsid w:val="0027060D"/>
    <w:rsid w:val="0027132B"/>
    <w:rsid w:val="00274F51"/>
    <w:rsid w:val="00275729"/>
    <w:rsid w:val="00276557"/>
    <w:rsid w:val="00276946"/>
    <w:rsid w:val="00276F01"/>
    <w:rsid w:val="002773EB"/>
    <w:rsid w:val="0028139F"/>
    <w:rsid w:val="00281A20"/>
    <w:rsid w:val="00281C75"/>
    <w:rsid w:val="00281EDB"/>
    <w:rsid w:val="0028415D"/>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2EBA"/>
    <w:rsid w:val="002B3093"/>
    <w:rsid w:val="002B40AA"/>
    <w:rsid w:val="002B5825"/>
    <w:rsid w:val="002B74A8"/>
    <w:rsid w:val="002C23D6"/>
    <w:rsid w:val="002C33CF"/>
    <w:rsid w:val="002C3A79"/>
    <w:rsid w:val="002C57F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F089C"/>
    <w:rsid w:val="002F1A19"/>
    <w:rsid w:val="002F5DF8"/>
    <w:rsid w:val="002F62A7"/>
    <w:rsid w:val="002F6566"/>
    <w:rsid w:val="002F7A7B"/>
    <w:rsid w:val="003001E8"/>
    <w:rsid w:val="00301399"/>
    <w:rsid w:val="00302CAC"/>
    <w:rsid w:val="00307112"/>
    <w:rsid w:val="003107F4"/>
    <w:rsid w:val="00310D19"/>
    <w:rsid w:val="00311FDD"/>
    <w:rsid w:val="00312E27"/>
    <w:rsid w:val="00313B17"/>
    <w:rsid w:val="00314C45"/>
    <w:rsid w:val="003163A5"/>
    <w:rsid w:val="00322866"/>
    <w:rsid w:val="00323687"/>
    <w:rsid w:val="00323D49"/>
    <w:rsid w:val="0032495E"/>
    <w:rsid w:val="00325424"/>
    <w:rsid w:val="0032552D"/>
    <w:rsid w:val="0033011F"/>
    <w:rsid w:val="00330341"/>
    <w:rsid w:val="00330DD0"/>
    <w:rsid w:val="00335099"/>
    <w:rsid w:val="00336AE4"/>
    <w:rsid w:val="00336DFF"/>
    <w:rsid w:val="00337D29"/>
    <w:rsid w:val="00340383"/>
    <w:rsid w:val="00343F26"/>
    <w:rsid w:val="003453E8"/>
    <w:rsid w:val="003463A5"/>
    <w:rsid w:val="00346ECD"/>
    <w:rsid w:val="003479CA"/>
    <w:rsid w:val="00350766"/>
    <w:rsid w:val="003520E7"/>
    <w:rsid w:val="00352B30"/>
    <w:rsid w:val="0035362D"/>
    <w:rsid w:val="003539FE"/>
    <w:rsid w:val="00354058"/>
    <w:rsid w:val="00354787"/>
    <w:rsid w:val="00354BDD"/>
    <w:rsid w:val="00354ED0"/>
    <w:rsid w:val="00354EE1"/>
    <w:rsid w:val="00355166"/>
    <w:rsid w:val="00355831"/>
    <w:rsid w:val="0035596A"/>
    <w:rsid w:val="00356980"/>
    <w:rsid w:val="00356BDD"/>
    <w:rsid w:val="0035750B"/>
    <w:rsid w:val="0035787B"/>
    <w:rsid w:val="003606E3"/>
    <w:rsid w:val="00360C27"/>
    <w:rsid w:val="00362537"/>
    <w:rsid w:val="00364804"/>
    <w:rsid w:val="00367D30"/>
    <w:rsid w:val="003737AE"/>
    <w:rsid w:val="00375073"/>
    <w:rsid w:val="0038440F"/>
    <w:rsid w:val="00385283"/>
    <w:rsid w:val="003853C0"/>
    <w:rsid w:val="003855EA"/>
    <w:rsid w:val="0038693C"/>
    <w:rsid w:val="003879E8"/>
    <w:rsid w:val="00387C6A"/>
    <w:rsid w:val="0039048C"/>
    <w:rsid w:val="00390DF9"/>
    <w:rsid w:val="00394A0F"/>
    <w:rsid w:val="003958FE"/>
    <w:rsid w:val="003972E3"/>
    <w:rsid w:val="00397A05"/>
    <w:rsid w:val="003A1816"/>
    <w:rsid w:val="003A3E73"/>
    <w:rsid w:val="003A4875"/>
    <w:rsid w:val="003A6EB7"/>
    <w:rsid w:val="003A75E3"/>
    <w:rsid w:val="003B1F22"/>
    <w:rsid w:val="003B4F79"/>
    <w:rsid w:val="003B54F2"/>
    <w:rsid w:val="003B5B6D"/>
    <w:rsid w:val="003B66BB"/>
    <w:rsid w:val="003B66DC"/>
    <w:rsid w:val="003C03BC"/>
    <w:rsid w:val="003C40B9"/>
    <w:rsid w:val="003C4B13"/>
    <w:rsid w:val="003C55E4"/>
    <w:rsid w:val="003C63A3"/>
    <w:rsid w:val="003C6DF8"/>
    <w:rsid w:val="003D3B43"/>
    <w:rsid w:val="003D40E3"/>
    <w:rsid w:val="003D4B52"/>
    <w:rsid w:val="003D6A40"/>
    <w:rsid w:val="003D7EBD"/>
    <w:rsid w:val="003E0E49"/>
    <w:rsid w:val="003E23AD"/>
    <w:rsid w:val="003E44B0"/>
    <w:rsid w:val="003E7619"/>
    <w:rsid w:val="003E7823"/>
    <w:rsid w:val="003E7891"/>
    <w:rsid w:val="003E7AFC"/>
    <w:rsid w:val="003E7CDC"/>
    <w:rsid w:val="003F04F9"/>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37BA"/>
    <w:rsid w:val="004140F4"/>
    <w:rsid w:val="00414C21"/>
    <w:rsid w:val="0041534E"/>
    <w:rsid w:val="00420FE2"/>
    <w:rsid w:val="0042136B"/>
    <w:rsid w:val="004233B9"/>
    <w:rsid w:val="00425280"/>
    <w:rsid w:val="004261B8"/>
    <w:rsid w:val="004265D5"/>
    <w:rsid w:val="004267BA"/>
    <w:rsid w:val="00427634"/>
    <w:rsid w:val="0043061C"/>
    <w:rsid w:val="00430B82"/>
    <w:rsid w:val="00431942"/>
    <w:rsid w:val="00431B17"/>
    <w:rsid w:val="00433138"/>
    <w:rsid w:val="00433C48"/>
    <w:rsid w:val="0043517C"/>
    <w:rsid w:val="00436423"/>
    <w:rsid w:val="004373C1"/>
    <w:rsid w:val="0044023D"/>
    <w:rsid w:val="00442EE5"/>
    <w:rsid w:val="0044593C"/>
    <w:rsid w:val="004464A7"/>
    <w:rsid w:val="004467D3"/>
    <w:rsid w:val="00450BBB"/>
    <w:rsid w:val="004511E8"/>
    <w:rsid w:val="004529A1"/>
    <w:rsid w:val="0045343B"/>
    <w:rsid w:val="0045463A"/>
    <w:rsid w:val="00455480"/>
    <w:rsid w:val="004560FD"/>
    <w:rsid w:val="00457480"/>
    <w:rsid w:val="00461AF1"/>
    <w:rsid w:val="00461BF0"/>
    <w:rsid w:val="00462FD4"/>
    <w:rsid w:val="00465924"/>
    <w:rsid w:val="004661C8"/>
    <w:rsid w:val="00466AD5"/>
    <w:rsid w:val="0046703A"/>
    <w:rsid w:val="00470C0D"/>
    <w:rsid w:val="00474032"/>
    <w:rsid w:val="004740D0"/>
    <w:rsid w:val="0047591F"/>
    <w:rsid w:val="00480FDF"/>
    <w:rsid w:val="00481635"/>
    <w:rsid w:val="00482023"/>
    <w:rsid w:val="00482DEB"/>
    <w:rsid w:val="00493D5B"/>
    <w:rsid w:val="00494704"/>
    <w:rsid w:val="00494707"/>
    <w:rsid w:val="0049559A"/>
    <w:rsid w:val="00495737"/>
    <w:rsid w:val="00495E52"/>
    <w:rsid w:val="0049652A"/>
    <w:rsid w:val="00497F6E"/>
    <w:rsid w:val="004A0400"/>
    <w:rsid w:val="004A1D32"/>
    <w:rsid w:val="004A2A8B"/>
    <w:rsid w:val="004A561E"/>
    <w:rsid w:val="004B206C"/>
    <w:rsid w:val="004B53DD"/>
    <w:rsid w:val="004B60B5"/>
    <w:rsid w:val="004B653C"/>
    <w:rsid w:val="004B6700"/>
    <w:rsid w:val="004B6E9B"/>
    <w:rsid w:val="004C014C"/>
    <w:rsid w:val="004C0AF0"/>
    <w:rsid w:val="004C0EBF"/>
    <w:rsid w:val="004C1911"/>
    <w:rsid w:val="004C1F56"/>
    <w:rsid w:val="004C2DB4"/>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FAB"/>
    <w:rsid w:val="004F1E1F"/>
    <w:rsid w:val="004F3635"/>
    <w:rsid w:val="004F5A48"/>
    <w:rsid w:val="00500F98"/>
    <w:rsid w:val="005012E6"/>
    <w:rsid w:val="00501C20"/>
    <w:rsid w:val="0050307E"/>
    <w:rsid w:val="00503D2A"/>
    <w:rsid w:val="00505341"/>
    <w:rsid w:val="00505473"/>
    <w:rsid w:val="005058B9"/>
    <w:rsid w:val="00506EB9"/>
    <w:rsid w:val="005078E7"/>
    <w:rsid w:val="00507DF8"/>
    <w:rsid w:val="00510105"/>
    <w:rsid w:val="00510513"/>
    <w:rsid w:val="00513317"/>
    <w:rsid w:val="00514549"/>
    <w:rsid w:val="0051559B"/>
    <w:rsid w:val="0051601E"/>
    <w:rsid w:val="0051623F"/>
    <w:rsid w:val="005169E4"/>
    <w:rsid w:val="00517245"/>
    <w:rsid w:val="00517ED7"/>
    <w:rsid w:val="00520B76"/>
    <w:rsid w:val="00520EB9"/>
    <w:rsid w:val="00521640"/>
    <w:rsid w:val="00521661"/>
    <w:rsid w:val="00521EE6"/>
    <w:rsid w:val="00525119"/>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1FF1"/>
    <w:rsid w:val="0055228F"/>
    <w:rsid w:val="0055497C"/>
    <w:rsid w:val="00554EB6"/>
    <w:rsid w:val="005576BD"/>
    <w:rsid w:val="005633C2"/>
    <w:rsid w:val="0056463F"/>
    <w:rsid w:val="005769D4"/>
    <w:rsid w:val="005804AD"/>
    <w:rsid w:val="00580898"/>
    <w:rsid w:val="00584A42"/>
    <w:rsid w:val="00585C97"/>
    <w:rsid w:val="005860ED"/>
    <w:rsid w:val="0059009A"/>
    <w:rsid w:val="005902D6"/>
    <w:rsid w:val="00591FF8"/>
    <w:rsid w:val="00593452"/>
    <w:rsid w:val="00594C78"/>
    <w:rsid w:val="00595CC6"/>
    <w:rsid w:val="00595F77"/>
    <w:rsid w:val="005A37ED"/>
    <w:rsid w:val="005A4C10"/>
    <w:rsid w:val="005A5E84"/>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8D4"/>
    <w:rsid w:val="00603C76"/>
    <w:rsid w:val="00604004"/>
    <w:rsid w:val="006049C7"/>
    <w:rsid w:val="00605BC2"/>
    <w:rsid w:val="0060700D"/>
    <w:rsid w:val="006107D6"/>
    <w:rsid w:val="00611231"/>
    <w:rsid w:val="00612A22"/>
    <w:rsid w:val="0061463C"/>
    <w:rsid w:val="00615765"/>
    <w:rsid w:val="00615EAE"/>
    <w:rsid w:val="00616575"/>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0F8"/>
    <w:rsid w:val="006363F4"/>
    <w:rsid w:val="00641228"/>
    <w:rsid w:val="006413EA"/>
    <w:rsid w:val="0064214A"/>
    <w:rsid w:val="00645B88"/>
    <w:rsid w:val="006465AE"/>
    <w:rsid w:val="00646893"/>
    <w:rsid w:val="006524DD"/>
    <w:rsid w:val="00652A2E"/>
    <w:rsid w:val="0065352F"/>
    <w:rsid w:val="00656F99"/>
    <w:rsid w:val="00657A73"/>
    <w:rsid w:val="00657AC8"/>
    <w:rsid w:val="00657CA5"/>
    <w:rsid w:val="0066042B"/>
    <w:rsid w:val="00660A75"/>
    <w:rsid w:val="006615F7"/>
    <w:rsid w:val="006620BB"/>
    <w:rsid w:val="00662F3D"/>
    <w:rsid w:val="00663AD4"/>
    <w:rsid w:val="00664DCC"/>
    <w:rsid w:val="00665441"/>
    <w:rsid w:val="006704C9"/>
    <w:rsid w:val="006720FD"/>
    <w:rsid w:val="00672614"/>
    <w:rsid w:val="00672EBB"/>
    <w:rsid w:val="00674172"/>
    <w:rsid w:val="00681861"/>
    <w:rsid w:val="006826B2"/>
    <w:rsid w:val="00684323"/>
    <w:rsid w:val="00687E67"/>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4D2"/>
    <w:rsid w:val="006C50B1"/>
    <w:rsid w:val="006C53CD"/>
    <w:rsid w:val="006C6903"/>
    <w:rsid w:val="006C7279"/>
    <w:rsid w:val="006C7F58"/>
    <w:rsid w:val="006D5437"/>
    <w:rsid w:val="006D577D"/>
    <w:rsid w:val="006D5BAF"/>
    <w:rsid w:val="006D6CD0"/>
    <w:rsid w:val="006E0B84"/>
    <w:rsid w:val="006E30C3"/>
    <w:rsid w:val="006E3199"/>
    <w:rsid w:val="006E4218"/>
    <w:rsid w:val="006E48ED"/>
    <w:rsid w:val="006E59C6"/>
    <w:rsid w:val="006E69BE"/>
    <w:rsid w:val="006E71A3"/>
    <w:rsid w:val="006F0EB3"/>
    <w:rsid w:val="006F637A"/>
    <w:rsid w:val="006F6D81"/>
    <w:rsid w:val="0070135F"/>
    <w:rsid w:val="007018F5"/>
    <w:rsid w:val="00701B02"/>
    <w:rsid w:val="00701D89"/>
    <w:rsid w:val="0070245C"/>
    <w:rsid w:val="00703353"/>
    <w:rsid w:val="00703CC3"/>
    <w:rsid w:val="0070667E"/>
    <w:rsid w:val="007068ED"/>
    <w:rsid w:val="00707FC2"/>
    <w:rsid w:val="00711491"/>
    <w:rsid w:val="0071268F"/>
    <w:rsid w:val="007138C4"/>
    <w:rsid w:val="00714123"/>
    <w:rsid w:val="00714678"/>
    <w:rsid w:val="00714A6C"/>
    <w:rsid w:val="007150B4"/>
    <w:rsid w:val="007151AA"/>
    <w:rsid w:val="007154ED"/>
    <w:rsid w:val="00716441"/>
    <w:rsid w:val="007172A4"/>
    <w:rsid w:val="00717BA3"/>
    <w:rsid w:val="00717CB1"/>
    <w:rsid w:val="00721A41"/>
    <w:rsid w:val="00723EDC"/>
    <w:rsid w:val="00724FB5"/>
    <w:rsid w:val="00725487"/>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C38"/>
    <w:rsid w:val="00751162"/>
    <w:rsid w:val="00751EB6"/>
    <w:rsid w:val="0075306B"/>
    <w:rsid w:val="00753EDF"/>
    <w:rsid w:val="00754994"/>
    <w:rsid w:val="00754E2D"/>
    <w:rsid w:val="00757DCC"/>
    <w:rsid w:val="0076176D"/>
    <w:rsid w:val="00763AEC"/>
    <w:rsid w:val="0076480B"/>
    <w:rsid w:val="007653E2"/>
    <w:rsid w:val="00766579"/>
    <w:rsid w:val="0076735C"/>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A64"/>
    <w:rsid w:val="00796E23"/>
    <w:rsid w:val="00797D01"/>
    <w:rsid w:val="007A098D"/>
    <w:rsid w:val="007A2213"/>
    <w:rsid w:val="007A2942"/>
    <w:rsid w:val="007A2E80"/>
    <w:rsid w:val="007A4956"/>
    <w:rsid w:val="007A71C4"/>
    <w:rsid w:val="007A7DCA"/>
    <w:rsid w:val="007B063D"/>
    <w:rsid w:val="007B215C"/>
    <w:rsid w:val="007B23ED"/>
    <w:rsid w:val="007B2CE7"/>
    <w:rsid w:val="007B685A"/>
    <w:rsid w:val="007B7B19"/>
    <w:rsid w:val="007B7B9F"/>
    <w:rsid w:val="007C2405"/>
    <w:rsid w:val="007C32B1"/>
    <w:rsid w:val="007C36AC"/>
    <w:rsid w:val="007C379C"/>
    <w:rsid w:val="007C64C7"/>
    <w:rsid w:val="007C7280"/>
    <w:rsid w:val="007D0129"/>
    <w:rsid w:val="007D09AD"/>
    <w:rsid w:val="007D09E2"/>
    <w:rsid w:val="007D171C"/>
    <w:rsid w:val="007D28C4"/>
    <w:rsid w:val="007D3369"/>
    <w:rsid w:val="007D51DE"/>
    <w:rsid w:val="007D57F8"/>
    <w:rsid w:val="007D5914"/>
    <w:rsid w:val="007D5942"/>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4E8C"/>
    <w:rsid w:val="008F4EBD"/>
    <w:rsid w:val="008F534F"/>
    <w:rsid w:val="008F5B5F"/>
    <w:rsid w:val="008F76AC"/>
    <w:rsid w:val="008F79A5"/>
    <w:rsid w:val="00900039"/>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761E"/>
    <w:rsid w:val="00917A05"/>
    <w:rsid w:val="00920BD8"/>
    <w:rsid w:val="00921282"/>
    <w:rsid w:val="00922562"/>
    <w:rsid w:val="00923028"/>
    <w:rsid w:val="0092404C"/>
    <w:rsid w:val="009274ED"/>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795"/>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AB6"/>
    <w:rsid w:val="009C7EAE"/>
    <w:rsid w:val="009D14BF"/>
    <w:rsid w:val="009D17D5"/>
    <w:rsid w:val="009D1B3A"/>
    <w:rsid w:val="009D307B"/>
    <w:rsid w:val="009D35C8"/>
    <w:rsid w:val="009D42DA"/>
    <w:rsid w:val="009D5D7D"/>
    <w:rsid w:val="009D6513"/>
    <w:rsid w:val="009E1B0F"/>
    <w:rsid w:val="009E1F9F"/>
    <w:rsid w:val="009E21FF"/>
    <w:rsid w:val="009E3946"/>
    <w:rsid w:val="009E4BA4"/>
    <w:rsid w:val="009F2B38"/>
    <w:rsid w:val="009F3E3A"/>
    <w:rsid w:val="009F5E9D"/>
    <w:rsid w:val="009F5F68"/>
    <w:rsid w:val="009F6A8E"/>
    <w:rsid w:val="009F6CFF"/>
    <w:rsid w:val="00A00815"/>
    <w:rsid w:val="00A01380"/>
    <w:rsid w:val="00A02BF8"/>
    <w:rsid w:val="00A05DF9"/>
    <w:rsid w:val="00A05E73"/>
    <w:rsid w:val="00A10D91"/>
    <w:rsid w:val="00A1156B"/>
    <w:rsid w:val="00A1315B"/>
    <w:rsid w:val="00A14F3B"/>
    <w:rsid w:val="00A16DC0"/>
    <w:rsid w:val="00A27D33"/>
    <w:rsid w:val="00A30176"/>
    <w:rsid w:val="00A30396"/>
    <w:rsid w:val="00A34400"/>
    <w:rsid w:val="00A3466A"/>
    <w:rsid w:val="00A348FE"/>
    <w:rsid w:val="00A361C4"/>
    <w:rsid w:val="00A4004E"/>
    <w:rsid w:val="00A40163"/>
    <w:rsid w:val="00A407F2"/>
    <w:rsid w:val="00A4093D"/>
    <w:rsid w:val="00A46B22"/>
    <w:rsid w:val="00A46E5C"/>
    <w:rsid w:val="00A4791A"/>
    <w:rsid w:val="00A500C5"/>
    <w:rsid w:val="00A501EF"/>
    <w:rsid w:val="00A50C17"/>
    <w:rsid w:val="00A54384"/>
    <w:rsid w:val="00A55C3D"/>
    <w:rsid w:val="00A569A7"/>
    <w:rsid w:val="00A56E23"/>
    <w:rsid w:val="00A57F6D"/>
    <w:rsid w:val="00A6112F"/>
    <w:rsid w:val="00A62C4B"/>
    <w:rsid w:val="00A63BF1"/>
    <w:rsid w:val="00A655B2"/>
    <w:rsid w:val="00A657D5"/>
    <w:rsid w:val="00A6696A"/>
    <w:rsid w:val="00A71467"/>
    <w:rsid w:val="00A72E7C"/>
    <w:rsid w:val="00A752ED"/>
    <w:rsid w:val="00A75B83"/>
    <w:rsid w:val="00A77961"/>
    <w:rsid w:val="00A82F54"/>
    <w:rsid w:val="00A83492"/>
    <w:rsid w:val="00A90AC7"/>
    <w:rsid w:val="00A91B42"/>
    <w:rsid w:val="00A920A0"/>
    <w:rsid w:val="00A9293C"/>
    <w:rsid w:val="00A9434A"/>
    <w:rsid w:val="00A94FB2"/>
    <w:rsid w:val="00A96673"/>
    <w:rsid w:val="00A968CB"/>
    <w:rsid w:val="00AA166E"/>
    <w:rsid w:val="00AA228D"/>
    <w:rsid w:val="00AA2964"/>
    <w:rsid w:val="00AA5285"/>
    <w:rsid w:val="00AA7509"/>
    <w:rsid w:val="00AA7AB6"/>
    <w:rsid w:val="00AA7B5D"/>
    <w:rsid w:val="00AB07EC"/>
    <w:rsid w:val="00AB1582"/>
    <w:rsid w:val="00AB53FC"/>
    <w:rsid w:val="00AB5791"/>
    <w:rsid w:val="00AB609C"/>
    <w:rsid w:val="00AC0993"/>
    <w:rsid w:val="00AC24F3"/>
    <w:rsid w:val="00AC3F40"/>
    <w:rsid w:val="00AC4C61"/>
    <w:rsid w:val="00AC51F7"/>
    <w:rsid w:val="00AC52F2"/>
    <w:rsid w:val="00AC5B18"/>
    <w:rsid w:val="00AC6A5D"/>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4F18"/>
    <w:rsid w:val="00B0196A"/>
    <w:rsid w:val="00B028AD"/>
    <w:rsid w:val="00B031F9"/>
    <w:rsid w:val="00B04908"/>
    <w:rsid w:val="00B10876"/>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6A9C"/>
    <w:rsid w:val="00B46CFC"/>
    <w:rsid w:val="00B532F9"/>
    <w:rsid w:val="00B53A70"/>
    <w:rsid w:val="00B557A4"/>
    <w:rsid w:val="00B55CB6"/>
    <w:rsid w:val="00B569C1"/>
    <w:rsid w:val="00B56F4B"/>
    <w:rsid w:val="00B601E0"/>
    <w:rsid w:val="00B62393"/>
    <w:rsid w:val="00B62820"/>
    <w:rsid w:val="00B64480"/>
    <w:rsid w:val="00B657A6"/>
    <w:rsid w:val="00B677E2"/>
    <w:rsid w:val="00B708B9"/>
    <w:rsid w:val="00B709F0"/>
    <w:rsid w:val="00B709F7"/>
    <w:rsid w:val="00B70ECF"/>
    <w:rsid w:val="00B7151B"/>
    <w:rsid w:val="00B7248E"/>
    <w:rsid w:val="00B733A3"/>
    <w:rsid w:val="00B73D16"/>
    <w:rsid w:val="00B75B8C"/>
    <w:rsid w:val="00B80E40"/>
    <w:rsid w:val="00B813E0"/>
    <w:rsid w:val="00B81FBB"/>
    <w:rsid w:val="00B82B3D"/>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6C7D"/>
    <w:rsid w:val="00BD7427"/>
    <w:rsid w:val="00BE1769"/>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26F"/>
    <w:rsid w:val="00C03501"/>
    <w:rsid w:val="00C03F61"/>
    <w:rsid w:val="00C072A4"/>
    <w:rsid w:val="00C10FA9"/>
    <w:rsid w:val="00C154A1"/>
    <w:rsid w:val="00C167CD"/>
    <w:rsid w:val="00C17531"/>
    <w:rsid w:val="00C234B9"/>
    <w:rsid w:val="00C24440"/>
    <w:rsid w:val="00C24FA0"/>
    <w:rsid w:val="00C266D8"/>
    <w:rsid w:val="00C26838"/>
    <w:rsid w:val="00C31443"/>
    <w:rsid w:val="00C329FF"/>
    <w:rsid w:val="00C356EF"/>
    <w:rsid w:val="00C36055"/>
    <w:rsid w:val="00C367FB"/>
    <w:rsid w:val="00C4338C"/>
    <w:rsid w:val="00C44A3C"/>
    <w:rsid w:val="00C46219"/>
    <w:rsid w:val="00C46E65"/>
    <w:rsid w:val="00C473D9"/>
    <w:rsid w:val="00C5038F"/>
    <w:rsid w:val="00C51416"/>
    <w:rsid w:val="00C51A4A"/>
    <w:rsid w:val="00C51FB5"/>
    <w:rsid w:val="00C53981"/>
    <w:rsid w:val="00C53B00"/>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6E1A"/>
    <w:rsid w:val="00C77A24"/>
    <w:rsid w:val="00C82A04"/>
    <w:rsid w:val="00C836FF"/>
    <w:rsid w:val="00C83CEF"/>
    <w:rsid w:val="00C86640"/>
    <w:rsid w:val="00C86F32"/>
    <w:rsid w:val="00C93FD7"/>
    <w:rsid w:val="00C952F1"/>
    <w:rsid w:val="00C95E40"/>
    <w:rsid w:val="00C95FC1"/>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2169"/>
    <w:rsid w:val="00CC2345"/>
    <w:rsid w:val="00CC62DC"/>
    <w:rsid w:val="00CC67CC"/>
    <w:rsid w:val="00CD17DC"/>
    <w:rsid w:val="00CD4495"/>
    <w:rsid w:val="00CD74FF"/>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BA4"/>
    <w:rsid w:val="00CF5635"/>
    <w:rsid w:val="00CF57B1"/>
    <w:rsid w:val="00CF6A5E"/>
    <w:rsid w:val="00CF7E10"/>
    <w:rsid w:val="00D014D9"/>
    <w:rsid w:val="00D02E7B"/>
    <w:rsid w:val="00D03D27"/>
    <w:rsid w:val="00D04DD6"/>
    <w:rsid w:val="00D06231"/>
    <w:rsid w:val="00D065B0"/>
    <w:rsid w:val="00D06CCE"/>
    <w:rsid w:val="00D073E0"/>
    <w:rsid w:val="00D07501"/>
    <w:rsid w:val="00D14D01"/>
    <w:rsid w:val="00D14FF4"/>
    <w:rsid w:val="00D15C00"/>
    <w:rsid w:val="00D16415"/>
    <w:rsid w:val="00D176E0"/>
    <w:rsid w:val="00D220D2"/>
    <w:rsid w:val="00D22391"/>
    <w:rsid w:val="00D22596"/>
    <w:rsid w:val="00D22B8D"/>
    <w:rsid w:val="00D2569D"/>
    <w:rsid w:val="00D2589A"/>
    <w:rsid w:val="00D2693E"/>
    <w:rsid w:val="00D27071"/>
    <w:rsid w:val="00D3115C"/>
    <w:rsid w:val="00D320C4"/>
    <w:rsid w:val="00D34AA9"/>
    <w:rsid w:val="00D34BDD"/>
    <w:rsid w:val="00D3506E"/>
    <w:rsid w:val="00D353F1"/>
    <w:rsid w:val="00D35EDC"/>
    <w:rsid w:val="00D37C8D"/>
    <w:rsid w:val="00D403F6"/>
    <w:rsid w:val="00D40EF3"/>
    <w:rsid w:val="00D413A4"/>
    <w:rsid w:val="00D43CAD"/>
    <w:rsid w:val="00D449ED"/>
    <w:rsid w:val="00D46C42"/>
    <w:rsid w:val="00D475B1"/>
    <w:rsid w:val="00D47E6F"/>
    <w:rsid w:val="00D50035"/>
    <w:rsid w:val="00D5395F"/>
    <w:rsid w:val="00D53BB5"/>
    <w:rsid w:val="00D614D8"/>
    <w:rsid w:val="00D64390"/>
    <w:rsid w:val="00D64B60"/>
    <w:rsid w:val="00D64EEB"/>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70A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C7B7A"/>
    <w:rsid w:val="00DD0084"/>
    <w:rsid w:val="00DD09E9"/>
    <w:rsid w:val="00DD2107"/>
    <w:rsid w:val="00DD3365"/>
    <w:rsid w:val="00DD34E7"/>
    <w:rsid w:val="00DD3A89"/>
    <w:rsid w:val="00DD4D4D"/>
    <w:rsid w:val="00DD78CA"/>
    <w:rsid w:val="00DE0E7A"/>
    <w:rsid w:val="00DE40A8"/>
    <w:rsid w:val="00DE42E8"/>
    <w:rsid w:val="00DE5F24"/>
    <w:rsid w:val="00DE6BB9"/>
    <w:rsid w:val="00DE7EA8"/>
    <w:rsid w:val="00DE7F9B"/>
    <w:rsid w:val="00DF11A6"/>
    <w:rsid w:val="00DF2756"/>
    <w:rsid w:val="00DF3605"/>
    <w:rsid w:val="00DF5D14"/>
    <w:rsid w:val="00DF6067"/>
    <w:rsid w:val="00DF65FD"/>
    <w:rsid w:val="00DF6F1A"/>
    <w:rsid w:val="00E018B3"/>
    <w:rsid w:val="00E02D73"/>
    <w:rsid w:val="00E0656F"/>
    <w:rsid w:val="00E10348"/>
    <w:rsid w:val="00E1076C"/>
    <w:rsid w:val="00E10AAC"/>
    <w:rsid w:val="00E144FB"/>
    <w:rsid w:val="00E15BD0"/>
    <w:rsid w:val="00E20EE8"/>
    <w:rsid w:val="00E2279E"/>
    <w:rsid w:val="00E23F1E"/>
    <w:rsid w:val="00E2502B"/>
    <w:rsid w:val="00E256EC"/>
    <w:rsid w:val="00E27E65"/>
    <w:rsid w:val="00E31034"/>
    <w:rsid w:val="00E32CE1"/>
    <w:rsid w:val="00E32E67"/>
    <w:rsid w:val="00E330A3"/>
    <w:rsid w:val="00E332B0"/>
    <w:rsid w:val="00E33752"/>
    <w:rsid w:val="00E34CCB"/>
    <w:rsid w:val="00E34EC1"/>
    <w:rsid w:val="00E36391"/>
    <w:rsid w:val="00E379EA"/>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7366"/>
    <w:rsid w:val="00E779B0"/>
    <w:rsid w:val="00E83E3F"/>
    <w:rsid w:val="00E90AC8"/>
    <w:rsid w:val="00E93E08"/>
    <w:rsid w:val="00E94A0B"/>
    <w:rsid w:val="00E96783"/>
    <w:rsid w:val="00E976FE"/>
    <w:rsid w:val="00E97D22"/>
    <w:rsid w:val="00EA40F9"/>
    <w:rsid w:val="00EA49B1"/>
    <w:rsid w:val="00EA5BE3"/>
    <w:rsid w:val="00EA6A40"/>
    <w:rsid w:val="00EA749A"/>
    <w:rsid w:val="00EB00DA"/>
    <w:rsid w:val="00EB03EA"/>
    <w:rsid w:val="00EB0617"/>
    <w:rsid w:val="00EB3A9E"/>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3294D"/>
    <w:rsid w:val="00F33123"/>
    <w:rsid w:val="00F3746D"/>
    <w:rsid w:val="00F409B1"/>
    <w:rsid w:val="00F40AFF"/>
    <w:rsid w:val="00F42ED8"/>
    <w:rsid w:val="00F43F97"/>
    <w:rsid w:val="00F45021"/>
    <w:rsid w:val="00F450EB"/>
    <w:rsid w:val="00F478FE"/>
    <w:rsid w:val="00F500A0"/>
    <w:rsid w:val="00F52113"/>
    <w:rsid w:val="00F523B4"/>
    <w:rsid w:val="00F52F2E"/>
    <w:rsid w:val="00F53440"/>
    <w:rsid w:val="00F53769"/>
    <w:rsid w:val="00F57AED"/>
    <w:rsid w:val="00F60CF6"/>
    <w:rsid w:val="00F60E2A"/>
    <w:rsid w:val="00F61877"/>
    <w:rsid w:val="00F623ED"/>
    <w:rsid w:val="00F62533"/>
    <w:rsid w:val="00F64CC1"/>
    <w:rsid w:val="00F65539"/>
    <w:rsid w:val="00F65A51"/>
    <w:rsid w:val="00F66204"/>
    <w:rsid w:val="00F66311"/>
    <w:rsid w:val="00F6645A"/>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3996"/>
    <w:rsid w:val="00F84BFB"/>
    <w:rsid w:val="00F86459"/>
    <w:rsid w:val="00F870B0"/>
    <w:rsid w:val="00F87714"/>
    <w:rsid w:val="00F90510"/>
    <w:rsid w:val="00FA02D6"/>
    <w:rsid w:val="00FA204E"/>
    <w:rsid w:val="00FA2C45"/>
    <w:rsid w:val="00FA54F8"/>
    <w:rsid w:val="00FA6BA5"/>
    <w:rsid w:val="00FB3540"/>
    <w:rsid w:val="00FB4225"/>
    <w:rsid w:val="00FB4751"/>
    <w:rsid w:val="00FB5E40"/>
    <w:rsid w:val="00FB7FBA"/>
    <w:rsid w:val="00FC11A4"/>
    <w:rsid w:val="00FC163C"/>
    <w:rsid w:val="00FC316C"/>
    <w:rsid w:val="00FC32F4"/>
    <w:rsid w:val="00FC3860"/>
    <w:rsid w:val="00FC42E1"/>
    <w:rsid w:val="00FC7A4E"/>
    <w:rsid w:val="00FD1001"/>
    <w:rsid w:val="00FD1824"/>
    <w:rsid w:val="00FD20D0"/>
    <w:rsid w:val="00FD372A"/>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2021-04-02T02:33:00Z</dcterms:created>
  <dcterms:modified xsi:type="dcterms:W3CDTF">2021-04-02T02:37:00Z</dcterms:modified>
</cp:coreProperties>
</file>