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FBE" w:rsidRPr="004F2FBE" w:rsidRDefault="004F2FBE" w:rsidP="004F2FBE">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4F2FBE">
        <w:rPr>
          <w:rFonts w:ascii="微软雅黑" w:eastAsia="微软雅黑" w:hAnsi="微软雅黑" w:cs="宋体" w:hint="eastAsia"/>
          <w:b/>
          <w:bCs/>
          <w:color w:val="000000"/>
          <w:kern w:val="36"/>
          <w:sz w:val="30"/>
          <w:szCs w:val="30"/>
        </w:rPr>
        <w:t>2018年度国家自然科学基金委员会与地球可持续发展全球框架计划合作交流项目指南</w:t>
      </w:r>
    </w:p>
    <w:p w:rsidR="004F2FBE" w:rsidRPr="004F2FBE" w:rsidRDefault="004F2FBE" w:rsidP="004F2FBE">
      <w:pPr>
        <w:widowControl/>
        <w:shd w:val="clear" w:color="auto" w:fill="FFFFFF"/>
        <w:spacing w:before="150" w:after="150" w:line="390" w:lineRule="atLeast"/>
        <w:rPr>
          <w:rFonts w:ascii="宋体" w:hAnsi="宋体" w:cs="宋体" w:hint="eastAsia"/>
          <w:kern w:val="0"/>
          <w:sz w:val="24"/>
        </w:rPr>
      </w:pPr>
      <w:r w:rsidRPr="004F2FBE">
        <w:rPr>
          <w:rFonts w:ascii="微软雅黑" w:eastAsia="微软雅黑" w:hAnsi="微软雅黑" w:cs="宋体" w:hint="eastAsia"/>
          <w:color w:val="000000"/>
          <w:kern w:val="0"/>
          <w:sz w:val="20"/>
          <w:szCs w:val="20"/>
        </w:rPr>
        <w:t xml:space="preserve">　　为推动实现联合国于2015年提出的全球可持续发展目标，国家自然科学基金委员会（NSFC）与印度生物技术部（DBT）、日本科学技术振兴机构（JST）、瑞典环境、农业科学和空间计划研究理事会（FORMAS）以及英国国家科研与创新署（UKRI）下属的英国自然环境研究理事会（NERC）、英国艺术与人文研究理事会（AHRC）与英国经济与社会研究理事会（ESRC）将共同支持“地球可持续发展全球框架计划”（Towards a Sustainable Earth: Human and Environment Interaction and sustainable development，简称</w:t>
      </w:r>
      <w:proofErr w:type="spellStart"/>
      <w:r w:rsidRPr="004F2FBE">
        <w:rPr>
          <w:rFonts w:ascii="微软雅黑" w:eastAsia="微软雅黑" w:hAnsi="微软雅黑" w:cs="宋体" w:hint="eastAsia"/>
          <w:color w:val="000000"/>
          <w:kern w:val="0"/>
          <w:sz w:val="20"/>
          <w:szCs w:val="20"/>
        </w:rPr>
        <w:t>TaSE</w:t>
      </w:r>
      <w:proofErr w:type="spellEnd"/>
      <w:r w:rsidRPr="004F2FBE">
        <w:rPr>
          <w:rFonts w:ascii="微软雅黑" w:eastAsia="微软雅黑" w:hAnsi="微软雅黑" w:cs="宋体" w:hint="eastAsia"/>
          <w:color w:val="000000"/>
          <w:kern w:val="0"/>
          <w:sz w:val="20"/>
          <w:szCs w:val="20"/>
        </w:rPr>
        <w:t>），促进相关国家科学家开展多边合作，加强在可持续发展研究领域的合作与交流。</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一、 项目说明</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1. 资助领域</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从社会、经济、文化和自然等角度理解地区或全球层面环境与人类活动的相互作用，并针对可持续发展所面临的问题提出政策建议和具体干预措施。领域具体说明详见</w:t>
      </w:r>
      <w:r w:rsidRPr="004F2FBE">
        <w:rPr>
          <w:rFonts w:ascii="微软雅黑" w:eastAsia="微软雅黑" w:hAnsi="微软雅黑" w:cs="宋体" w:hint="eastAsia"/>
          <w:b/>
          <w:bCs/>
          <w:color w:val="000000"/>
          <w:kern w:val="0"/>
          <w:sz w:val="20"/>
          <w:szCs w:val="20"/>
        </w:rPr>
        <w:t>附件1</w:t>
      </w:r>
      <w:r w:rsidRPr="004F2FBE">
        <w:rPr>
          <w:rFonts w:ascii="微软雅黑" w:eastAsia="微软雅黑" w:hAnsi="微软雅黑" w:cs="宋体" w:hint="eastAsia"/>
          <w:color w:val="000000"/>
          <w:kern w:val="0"/>
          <w:sz w:val="20"/>
          <w:szCs w:val="20"/>
        </w:rPr>
        <w:t>。</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2. 申请代码： 中文申请书的申请代码1必须选择D填写, 不符合此要求的申请将不予受理。</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3. 资助强度</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中方资助强度为不超过50万元/项（直接费用）。</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4. 资助内容</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中方研究人员短期访问合作国家或者赴外参加项目启动会、结题会及中期研讨会的国际旅费（机票为经济舱）和食宿公杂费；外方合作者来华访问的食宿公杂费；在华举办项目启动会、结题会或中期研讨会的会议费用。</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lastRenderedPageBreak/>
        <w:t xml:space="preserve">　　5. 项目执行期</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2年（2019年1月至2020年12月）。</w:t>
      </w:r>
    </w:p>
    <w:p w:rsidR="004F2FBE" w:rsidRPr="004F2FBE" w:rsidRDefault="004F2FBE" w:rsidP="004F2FBE">
      <w:pPr>
        <w:widowControl/>
        <w:shd w:val="clear" w:color="auto" w:fill="FFFFFF"/>
        <w:spacing w:before="150" w:after="150" w:line="390" w:lineRule="atLeast"/>
        <w:jc w:val="lef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6. 本项目英文指南见：https://nerc.ukri.org/research/partnerships/international/overseas/tase/ao-tase-he/。</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二、 申请资格</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1. 中方申请人须是2019年12月31日（含）以后结题的3年期（含）以上国家自然科学基金在</w:t>
      </w:r>
      <w:proofErr w:type="gramStart"/>
      <w:r w:rsidRPr="004F2FBE">
        <w:rPr>
          <w:rFonts w:ascii="微软雅黑" w:eastAsia="微软雅黑" w:hAnsi="微软雅黑" w:cs="宋体" w:hint="eastAsia"/>
          <w:color w:val="000000"/>
          <w:kern w:val="0"/>
          <w:sz w:val="20"/>
          <w:szCs w:val="20"/>
        </w:rPr>
        <w:t>研</w:t>
      </w:r>
      <w:proofErr w:type="gramEnd"/>
      <w:r w:rsidRPr="004F2FBE">
        <w:rPr>
          <w:rFonts w:ascii="微软雅黑" w:eastAsia="微软雅黑" w:hAnsi="微软雅黑" w:cs="宋体" w:hint="eastAsia"/>
          <w:color w:val="000000"/>
          <w:kern w:val="0"/>
          <w:sz w:val="20"/>
          <w:szCs w:val="20"/>
        </w:rPr>
        <w:t>项目的主持人或主要参与人。其他关于申请资格的说明见《2018年度国家自然科学基金项目指南》。</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2. 外方合作者应包含英国、瑞典、日本、印度中至少2个国家的研究人员，须符合所在国资助机构对本国申请人的资格要求，并向所在国资助机构提交申请（各国资助机构要求见</w:t>
      </w:r>
      <w:r w:rsidRPr="004F2FBE">
        <w:rPr>
          <w:rFonts w:ascii="微软雅黑" w:eastAsia="微软雅黑" w:hAnsi="微软雅黑" w:cs="宋体" w:hint="eastAsia"/>
          <w:b/>
          <w:bCs/>
          <w:color w:val="000000"/>
          <w:kern w:val="0"/>
          <w:sz w:val="20"/>
          <w:szCs w:val="20"/>
        </w:rPr>
        <w:t>附件2</w:t>
      </w:r>
      <w:r w:rsidRPr="004F2FBE">
        <w:rPr>
          <w:rFonts w:ascii="微软雅黑" w:eastAsia="微软雅黑" w:hAnsi="微软雅黑" w:cs="宋体" w:hint="eastAsia"/>
          <w:color w:val="000000"/>
          <w:kern w:val="0"/>
          <w:sz w:val="20"/>
          <w:szCs w:val="20"/>
        </w:rPr>
        <w:t>）。</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此外，整个中外项目组还须推举1名项目总负责人，向“地球可持续发展全球框架计划”牵头机构英国自然环境研究理事会（NERC）的Je-S系统提交1份申请。</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三、 限项规定</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1. 本项目属于国际（地区）合作交流项目，不受“高级专业技术职务（职称）人员申请和正在承担的项目总数限为3项”规定的限制。</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2. 不受“申请人同年只能申请1项同类型项目”规定的限制。</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3. 更多关于限项规定的说明见《2018年度国家自然科学基金项目指南》。</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四、 申报要求</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1. 在线注册</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lastRenderedPageBreak/>
        <w:t xml:space="preserve">　　中外项目组总负责人须在英国当地时间2018年7月31日16:00前在Je-S系统（https://je-s.rcuk.ac.uk/JeS2WebLoginSite/Login.aspx）中填写并提交申请意向表，要求及步骤详见附件3. </w:t>
      </w:r>
      <w:r w:rsidRPr="004F2FBE">
        <w:rPr>
          <w:rFonts w:ascii="微软雅黑" w:eastAsia="微软雅黑" w:hAnsi="微软雅黑" w:cs="宋体" w:hint="eastAsia"/>
          <w:b/>
          <w:bCs/>
          <w:color w:val="000000"/>
          <w:kern w:val="0"/>
          <w:sz w:val="20"/>
          <w:szCs w:val="20"/>
        </w:rPr>
        <w:t>注：</w:t>
      </w:r>
      <w:r w:rsidRPr="004F2FBE">
        <w:rPr>
          <w:rFonts w:ascii="微软雅黑" w:eastAsia="微软雅黑" w:hAnsi="微软雅黑" w:cs="宋体" w:hint="eastAsia"/>
          <w:color w:val="000000"/>
          <w:kern w:val="0"/>
          <w:sz w:val="20"/>
          <w:szCs w:val="20"/>
        </w:rPr>
        <w:t>中外项目组成员及其依托单位均须提前在Je-S系统中创建账号，总负责人才能够向申请意向表中添加项目组成员，创建账号本身需要几个工作日时间，未成功提交申请意向表的项目组将不得提交申请书。</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2. 提交申请</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1）中方申请人</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须登录ISIS科学基金网络系统（http://isisn.nsfc.gov.cn/egrantweb/），在线填报《国家自然科学基金国际（地区）合作交流项目申请书》。具体步骤是：选择“项目负责人”用户组登录系统，进入后点击“在线申请”进入申请界面；点击“新增项目申请”按钮进入项目类别选择界面；点击“国际（地区）合作与交流项目”</w:t>
      </w:r>
      <w:proofErr w:type="gramStart"/>
      <w:r w:rsidRPr="004F2FBE">
        <w:rPr>
          <w:rFonts w:ascii="微软雅黑" w:eastAsia="微软雅黑" w:hAnsi="微软雅黑" w:cs="宋体" w:hint="eastAsia"/>
          <w:color w:val="000000"/>
          <w:kern w:val="0"/>
          <w:sz w:val="20"/>
          <w:szCs w:val="20"/>
        </w:rPr>
        <w:t>左侧+</w:t>
      </w:r>
      <w:proofErr w:type="gramEnd"/>
      <w:r w:rsidRPr="004F2FBE">
        <w:rPr>
          <w:rFonts w:ascii="微软雅黑" w:eastAsia="微软雅黑" w:hAnsi="微软雅黑" w:cs="宋体" w:hint="eastAsia"/>
          <w:color w:val="000000"/>
          <w:kern w:val="0"/>
          <w:sz w:val="20"/>
          <w:szCs w:val="20"/>
        </w:rPr>
        <w:t>号或者右侧“展开”按钮，展开下拉菜单；点击“合作交流（组织间协议项目）”右侧的“填写申请”按钮，进入选择“合作协议”界面，在下拉菜单中选择“</w:t>
      </w:r>
      <w:r w:rsidRPr="004F2FBE">
        <w:rPr>
          <w:rFonts w:ascii="微软雅黑" w:eastAsia="微软雅黑" w:hAnsi="微软雅黑" w:cs="宋体" w:hint="eastAsia"/>
          <w:b/>
          <w:bCs/>
          <w:color w:val="000000"/>
          <w:kern w:val="0"/>
          <w:sz w:val="20"/>
          <w:szCs w:val="20"/>
        </w:rPr>
        <w:t>NSFC-UKRI（中英）</w:t>
      </w:r>
      <w:r w:rsidRPr="004F2FBE">
        <w:rPr>
          <w:rFonts w:ascii="微软雅黑" w:eastAsia="微软雅黑" w:hAnsi="微软雅黑" w:cs="宋体" w:hint="eastAsia"/>
          <w:color w:val="000000"/>
          <w:kern w:val="0"/>
          <w:sz w:val="20"/>
          <w:szCs w:val="20"/>
        </w:rPr>
        <w:t>”，然后按系统要求输入依托在</w:t>
      </w:r>
      <w:proofErr w:type="gramStart"/>
      <w:r w:rsidRPr="004F2FBE">
        <w:rPr>
          <w:rFonts w:ascii="微软雅黑" w:eastAsia="微软雅黑" w:hAnsi="微软雅黑" w:cs="宋体" w:hint="eastAsia"/>
          <w:color w:val="000000"/>
          <w:kern w:val="0"/>
          <w:sz w:val="20"/>
          <w:szCs w:val="20"/>
        </w:rPr>
        <w:t>研</w:t>
      </w:r>
      <w:proofErr w:type="gramEnd"/>
      <w:r w:rsidRPr="004F2FBE">
        <w:rPr>
          <w:rFonts w:ascii="微软雅黑" w:eastAsia="微软雅黑" w:hAnsi="微软雅黑" w:cs="宋体" w:hint="eastAsia"/>
          <w:color w:val="000000"/>
          <w:kern w:val="0"/>
          <w:sz w:val="20"/>
          <w:szCs w:val="20"/>
        </w:rPr>
        <w:t>基金项目的批准号，通过资格认证后即进入具体申请书填写界面。</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2）外方申请人</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须向所在国资助机构提交申请（见</w:t>
      </w:r>
      <w:r w:rsidRPr="004F2FBE">
        <w:rPr>
          <w:rFonts w:ascii="微软雅黑" w:eastAsia="微软雅黑" w:hAnsi="微软雅黑" w:cs="宋体" w:hint="eastAsia"/>
          <w:b/>
          <w:bCs/>
          <w:color w:val="000000"/>
          <w:kern w:val="0"/>
          <w:sz w:val="20"/>
          <w:szCs w:val="20"/>
        </w:rPr>
        <w:t>附件2</w:t>
      </w:r>
      <w:r w:rsidRPr="004F2FBE">
        <w:rPr>
          <w:rFonts w:ascii="微软雅黑" w:eastAsia="微软雅黑" w:hAnsi="微软雅黑" w:cs="宋体" w:hint="eastAsia"/>
          <w:color w:val="000000"/>
          <w:kern w:val="0"/>
          <w:sz w:val="20"/>
          <w:szCs w:val="20"/>
        </w:rPr>
        <w:t>）。</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3）项目组总负责人</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在Je-S系统（https://je-s.rcuk.ac.uk/JeS2WebLoginSite/Login.aspx）中填写并提交英文申请书，要求及步骤详见</w:t>
      </w:r>
      <w:r w:rsidRPr="004F2FBE">
        <w:rPr>
          <w:rFonts w:ascii="微软雅黑" w:eastAsia="微软雅黑" w:hAnsi="微软雅黑" w:cs="宋体" w:hint="eastAsia"/>
          <w:b/>
          <w:bCs/>
          <w:color w:val="000000"/>
          <w:kern w:val="0"/>
          <w:sz w:val="20"/>
          <w:szCs w:val="20"/>
        </w:rPr>
        <w:t>附件3</w:t>
      </w:r>
      <w:r w:rsidRPr="004F2FBE">
        <w:rPr>
          <w:rFonts w:ascii="微软雅黑" w:eastAsia="微软雅黑" w:hAnsi="微软雅黑" w:cs="宋体" w:hint="eastAsia"/>
          <w:color w:val="000000"/>
          <w:kern w:val="0"/>
          <w:sz w:val="20"/>
          <w:szCs w:val="20"/>
        </w:rPr>
        <w:t>。</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3. 中文申请书填写说明</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lastRenderedPageBreak/>
        <w:t xml:space="preserve">　　“英文项目名称”应与Je-S系统中提交的申请书英文名称一致。</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“报告正文”应包含中外各方的研究内容。</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“项目执行计划”应按照交流年度，详细列出出访及来访人次数、出访及来访日期和</w:t>
      </w:r>
      <w:proofErr w:type="gramStart"/>
      <w:r w:rsidRPr="004F2FBE">
        <w:rPr>
          <w:rFonts w:ascii="微软雅黑" w:eastAsia="微软雅黑" w:hAnsi="微软雅黑" w:cs="宋体" w:hint="eastAsia"/>
          <w:color w:val="000000"/>
          <w:kern w:val="0"/>
          <w:sz w:val="20"/>
          <w:szCs w:val="20"/>
        </w:rPr>
        <w:t>拟开展</w:t>
      </w:r>
      <w:proofErr w:type="gramEnd"/>
      <w:r w:rsidRPr="004F2FBE">
        <w:rPr>
          <w:rFonts w:ascii="微软雅黑" w:eastAsia="微软雅黑" w:hAnsi="微软雅黑" w:cs="宋体" w:hint="eastAsia"/>
          <w:color w:val="000000"/>
          <w:kern w:val="0"/>
          <w:sz w:val="20"/>
          <w:szCs w:val="20"/>
        </w:rPr>
        <w:t>的研究工作内容。出访人员必须是所依托在</w:t>
      </w:r>
      <w:proofErr w:type="gramStart"/>
      <w:r w:rsidRPr="004F2FBE">
        <w:rPr>
          <w:rFonts w:ascii="微软雅黑" w:eastAsia="微软雅黑" w:hAnsi="微软雅黑" w:cs="宋体" w:hint="eastAsia"/>
          <w:color w:val="000000"/>
          <w:kern w:val="0"/>
          <w:sz w:val="20"/>
          <w:szCs w:val="20"/>
        </w:rPr>
        <w:t>研</w:t>
      </w:r>
      <w:proofErr w:type="gramEnd"/>
      <w:r w:rsidRPr="004F2FBE">
        <w:rPr>
          <w:rFonts w:ascii="微软雅黑" w:eastAsia="微软雅黑" w:hAnsi="微软雅黑" w:cs="宋体" w:hint="eastAsia"/>
          <w:color w:val="000000"/>
          <w:kern w:val="0"/>
          <w:sz w:val="20"/>
          <w:szCs w:val="20"/>
        </w:rPr>
        <w:t>基金项目课题组成员，不包括学生（在职</w:t>
      </w:r>
      <w:proofErr w:type="gramStart"/>
      <w:r w:rsidRPr="004F2FBE">
        <w:rPr>
          <w:rFonts w:ascii="微软雅黑" w:eastAsia="微软雅黑" w:hAnsi="微软雅黑" w:cs="宋体" w:hint="eastAsia"/>
          <w:color w:val="000000"/>
          <w:kern w:val="0"/>
          <w:sz w:val="20"/>
          <w:szCs w:val="20"/>
        </w:rPr>
        <w:t>硕</w:t>
      </w:r>
      <w:proofErr w:type="gramEnd"/>
      <w:r w:rsidRPr="004F2FBE">
        <w:rPr>
          <w:rFonts w:ascii="微软雅黑" w:eastAsia="微软雅黑" w:hAnsi="微软雅黑" w:cs="宋体" w:hint="eastAsia"/>
          <w:color w:val="000000"/>
          <w:kern w:val="0"/>
          <w:sz w:val="20"/>
          <w:szCs w:val="20"/>
        </w:rPr>
        <w:t>博士研究生除外）。</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“经费预算表仅”填写第5项“差旅/会议/国际合作与交流费”，本项目无间接费用。</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“预算说明书”应按照“项目执行计划”的内容制定详细预算。</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4. 中文申请书附件</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除在线填写并提交中文申请书外，中方申请人须将下列材料上传至中文申请书的“附件”栏中一同提交：</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1) 项目总负责人在Je-S系统中提交的英文申请书；</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2) 合作协议（协议模板见</w:t>
      </w:r>
      <w:r w:rsidRPr="004F2FBE">
        <w:rPr>
          <w:rFonts w:ascii="微软雅黑" w:eastAsia="微软雅黑" w:hAnsi="微软雅黑" w:cs="宋体" w:hint="eastAsia"/>
          <w:b/>
          <w:bCs/>
          <w:color w:val="000000"/>
          <w:kern w:val="0"/>
          <w:sz w:val="20"/>
          <w:szCs w:val="20"/>
        </w:rPr>
        <w:t>附件4</w:t>
      </w:r>
      <w:r w:rsidRPr="004F2FBE">
        <w:rPr>
          <w:rFonts w:ascii="微软雅黑" w:eastAsia="微软雅黑" w:hAnsi="微软雅黑" w:cs="宋体" w:hint="eastAsia"/>
          <w:color w:val="000000"/>
          <w:kern w:val="0"/>
          <w:sz w:val="20"/>
          <w:szCs w:val="20"/>
        </w:rPr>
        <w:t>）。中外申请人须就合作内容、交流计划及知识产权等问题达成一致，并签署合作交流协议。</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5. 报送材料</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申请人将以上全部材料在线填写和上传确认无误后，点击提交。电子版申请书及附件须经依托单位科研处在在线申报接收期截止之前登陆ISIS系统审核确认后提交，未经确认的项目将无法成功提交。依托单位科研处审核确认后，申请人须打印系统生成的申请书及附件PDF文件，经申请人及参与人签字、依托单位及合作单位盖章确认后，寄送1份至国家自然科学基金委员会项目材料接收组（地址：北京市海淀区双清路83号101房间，邮编100085，电话：010-62328591）。欧洲处不直接接收项目申请材料。</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lastRenderedPageBreak/>
        <w:t xml:space="preserve">　　6. 接收时间</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ISIS系统在线申报接收期为2018年6月29日至</w:t>
      </w:r>
      <w:r w:rsidRPr="004F2FBE">
        <w:rPr>
          <w:rFonts w:ascii="微软雅黑" w:eastAsia="微软雅黑" w:hAnsi="微软雅黑" w:cs="宋体" w:hint="eastAsia"/>
          <w:b/>
          <w:bCs/>
          <w:color w:val="000000"/>
          <w:kern w:val="0"/>
          <w:sz w:val="20"/>
          <w:szCs w:val="20"/>
        </w:rPr>
        <w:t>2018年8月14日16时（北京时间）</w:t>
      </w:r>
      <w:r w:rsidRPr="004F2FBE">
        <w:rPr>
          <w:rFonts w:ascii="微软雅黑" w:eastAsia="微软雅黑" w:hAnsi="微软雅黑" w:cs="宋体" w:hint="eastAsia"/>
          <w:color w:val="000000"/>
          <w:kern w:val="0"/>
          <w:sz w:val="20"/>
          <w:szCs w:val="20"/>
        </w:rPr>
        <w:t>。纸质材料集中接收期为2018年8月8日至</w:t>
      </w:r>
      <w:r w:rsidRPr="004F2FBE">
        <w:rPr>
          <w:rFonts w:ascii="微软雅黑" w:eastAsia="微软雅黑" w:hAnsi="微软雅黑" w:cs="宋体" w:hint="eastAsia"/>
          <w:b/>
          <w:bCs/>
          <w:color w:val="000000"/>
          <w:kern w:val="0"/>
          <w:sz w:val="20"/>
          <w:szCs w:val="20"/>
        </w:rPr>
        <w:t>2018年8月14日16时</w:t>
      </w:r>
      <w:r w:rsidRPr="004F2FBE">
        <w:rPr>
          <w:rFonts w:ascii="微软雅黑" w:eastAsia="微软雅黑" w:hAnsi="微软雅黑" w:cs="宋体" w:hint="eastAsia"/>
          <w:color w:val="000000"/>
          <w:kern w:val="0"/>
          <w:sz w:val="20"/>
          <w:szCs w:val="20"/>
        </w:rPr>
        <w:t>，纸质文件的邮寄以邮戳为准。公共节假日期内不予接受。</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Je-S系统的申报截止时间为</w:t>
      </w:r>
      <w:r w:rsidRPr="004F2FBE">
        <w:rPr>
          <w:rFonts w:ascii="微软雅黑" w:eastAsia="微软雅黑" w:hAnsi="微软雅黑" w:cs="宋体" w:hint="eastAsia"/>
          <w:b/>
          <w:bCs/>
          <w:color w:val="000000"/>
          <w:kern w:val="0"/>
          <w:sz w:val="20"/>
          <w:szCs w:val="20"/>
        </w:rPr>
        <w:t>2018年8月14日16时（英国当地时间）</w:t>
      </w:r>
      <w:r w:rsidRPr="004F2FBE">
        <w:rPr>
          <w:rFonts w:ascii="微软雅黑" w:eastAsia="微软雅黑" w:hAnsi="微软雅黑" w:cs="宋体" w:hint="eastAsia"/>
          <w:color w:val="000000"/>
          <w:kern w:val="0"/>
          <w:sz w:val="20"/>
          <w:szCs w:val="20"/>
        </w:rPr>
        <w:t>。</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w:t>
      </w:r>
      <w:r w:rsidRPr="004F2FBE">
        <w:rPr>
          <w:rFonts w:ascii="微软雅黑" w:eastAsia="微软雅黑" w:hAnsi="微软雅黑" w:cs="宋体" w:hint="eastAsia"/>
          <w:b/>
          <w:bCs/>
          <w:color w:val="000000"/>
          <w:kern w:val="0"/>
          <w:sz w:val="20"/>
          <w:szCs w:val="20"/>
        </w:rPr>
        <w:t>注：请申请人严格遵照本项目指南的各项要求填报申请，不符合上述要求的申请视为无效申请，如有疑问，请致电欧洲处询问。</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五、 结果公布</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2018年底网上公布审批结果，获批准的合作交流项目自2019年1月开始执行。</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六、 项目联系人</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中方联系人：邱春红　</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电　话：010 62327005</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Email：qiuch@nsfc.gov.cn</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中方申请人在线填写申请书过程中如遇到技术问题，可联系我委ISIS系统技术支持。</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电话：010-62317474</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外方联系人：Matthew Dobson</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Email: TASE@nerc.ac.uk</w:t>
      </w:r>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w:t>
      </w:r>
      <w:hyperlink r:id="rId5" w:tgtFrame="_blank" w:history="1">
        <w:r w:rsidRPr="004F2FBE">
          <w:rPr>
            <w:rFonts w:ascii="微软雅黑" w:eastAsia="微软雅黑" w:hAnsi="微软雅黑" w:cs="宋体" w:hint="eastAsia"/>
            <w:color w:val="0070C0"/>
            <w:kern w:val="0"/>
            <w:sz w:val="20"/>
            <w:szCs w:val="20"/>
            <w:u w:val="single"/>
          </w:rPr>
          <w:t>附件1：征集领域</w:t>
        </w:r>
      </w:hyperlink>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lastRenderedPageBreak/>
        <w:t xml:space="preserve">　　</w:t>
      </w:r>
      <w:hyperlink r:id="rId6" w:tgtFrame="_blank" w:history="1">
        <w:r w:rsidRPr="004F2FBE">
          <w:rPr>
            <w:rFonts w:ascii="微软雅黑" w:eastAsia="微软雅黑" w:hAnsi="微软雅黑" w:cs="宋体" w:hint="eastAsia"/>
            <w:color w:val="0070C0"/>
            <w:kern w:val="0"/>
            <w:sz w:val="20"/>
            <w:szCs w:val="20"/>
            <w:u w:val="single"/>
          </w:rPr>
          <w:t>附件2：各国资助机构要求</w:t>
        </w:r>
      </w:hyperlink>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w:t>
      </w:r>
      <w:hyperlink r:id="rId7" w:tgtFrame="_blank" w:history="1">
        <w:r w:rsidRPr="004F2FBE">
          <w:rPr>
            <w:rFonts w:ascii="微软雅黑" w:eastAsia="微软雅黑" w:hAnsi="微软雅黑" w:cs="宋体" w:hint="eastAsia"/>
            <w:color w:val="0070C0"/>
            <w:kern w:val="0"/>
            <w:sz w:val="20"/>
            <w:szCs w:val="20"/>
            <w:u w:val="single"/>
          </w:rPr>
          <w:t>附件3：Je-S系统注册申报指南</w:t>
        </w:r>
      </w:hyperlink>
    </w:p>
    <w:p w:rsidR="004F2FBE" w:rsidRPr="004F2FBE" w:rsidRDefault="004F2FBE" w:rsidP="004F2FB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 xml:space="preserve">　　</w:t>
      </w:r>
      <w:hyperlink r:id="rId8" w:tgtFrame="_blank" w:history="1">
        <w:r w:rsidRPr="004F2FBE">
          <w:rPr>
            <w:rFonts w:ascii="微软雅黑" w:eastAsia="微软雅黑" w:hAnsi="微软雅黑" w:cs="宋体" w:hint="eastAsia"/>
            <w:color w:val="0070C0"/>
            <w:kern w:val="0"/>
            <w:sz w:val="20"/>
            <w:szCs w:val="20"/>
            <w:u w:val="single"/>
          </w:rPr>
          <w:t>附件4：合作协议模板</w:t>
        </w:r>
      </w:hyperlink>
    </w:p>
    <w:p w:rsidR="004F2FBE" w:rsidRPr="004F2FBE" w:rsidRDefault="004F2FBE" w:rsidP="004F2FBE">
      <w:pPr>
        <w:widowControl/>
        <w:shd w:val="clear" w:color="auto" w:fill="FFFFFF"/>
        <w:spacing w:before="150" w:after="150" w:line="390" w:lineRule="atLeast"/>
        <w:jc w:val="righ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国家自然科学基金委员会</w:t>
      </w:r>
    </w:p>
    <w:p w:rsidR="004F2FBE" w:rsidRPr="004F2FBE" w:rsidRDefault="004F2FBE" w:rsidP="004F2FBE">
      <w:pPr>
        <w:widowControl/>
        <w:shd w:val="clear" w:color="auto" w:fill="FFFFFF"/>
        <w:spacing w:before="150" w:after="150" w:line="390" w:lineRule="atLeast"/>
        <w:jc w:val="righ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国际合作局</w:t>
      </w:r>
    </w:p>
    <w:p w:rsidR="004F2FBE" w:rsidRPr="004F2FBE" w:rsidRDefault="004F2FBE" w:rsidP="004F2FBE">
      <w:pPr>
        <w:widowControl/>
        <w:shd w:val="clear" w:color="auto" w:fill="FFFFFF"/>
        <w:spacing w:before="150" w:after="150" w:line="390" w:lineRule="atLeast"/>
        <w:jc w:val="right"/>
        <w:rPr>
          <w:rFonts w:ascii="微软雅黑" w:eastAsia="微软雅黑" w:hAnsi="微软雅黑" w:cs="宋体" w:hint="eastAsia"/>
          <w:color w:val="000000"/>
          <w:kern w:val="0"/>
          <w:sz w:val="20"/>
          <w:szCs w:val="20"/>
        </w:rPr>
      </w:pPr>
      <w:r w:rsidRPr="004F2FBE">
        <w:rPr>
          <w:rFonts w:ascii="微软雅黑" w:eastAsia="微软雅黑" w:hAnsi="微软雅黑" w:cs="宋体" w:hint="eastAsia"/>
          <w:color w:val="000000"/>
          <w:kern w:val="0"/>
          <w:sz w:val="20"/>
          <w:szCs w:val="20"/>
        </w:rPr>
        <w:t>2018年6月29日</w:t>
      </w:r>
    </w:p>
    <w:p w:rsidR="00DC4E49" w:rsidRDefault="00DC4E49">
      <w:bookmarkStart w:id="0" w:name="_GoBack"/>
      <w:bookmarkEnd w:id="0"/>
    </w:p>
    <w:sectPr w:rsidR="00DC4E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AD1"/>
    <w:rsid w:val="00337FFC"/>
    <w:rsid w:val="004B4198"/>
    <w:rsid w:val="004F2FBE"/>
    <w:rsid w:val="00946AD1"/>
    <w:rsid w:val="00DC4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link w:val="1Char"/>
    <w:uiPriority w:val="9"/>
    <w:qFormat/>
    <w:rsid w:val="004F2FBE"/>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F2FBE"/>
    <w:rPr>
      <w:rFonts w:ascii="宋体" w:hAnsi="宋体" w:cs="宋体"/>
      <w:b/>
      <w:bCs/>
      <w:kern w:val="36"/>
      <w:sz w:val="48"/>
      <w:szCs w:val="48"/>
    </w:rPr>
  </w:style>
  <w:style w:type="character" w:styleId="a3">
    <w:name w:val="Hyperlink"/>
    <w:basedOn w:val="a0"/>
    <w:uiPriority w:val="99"/>
    <w:unhideWhenUsed/>
    <w:rsid w:val="004F2FBE"/>
    <w:rPr>
      <w:color w:val="0000FF"/>
      <w:u w:val="single"/>
    </w:rPr>
  </w:style>
  <w:style w:type="character" w:customStyle="1" w:styleId="apple-converted-space">
    <w:name w:val="apple-converted-space"/>
    <w:basedOn w:val="a0"/>
    <w:rsid w:val="004F2FBE"/>
  </w:style>
  <w:style w:type="character" w:customStyle="1" w:styleId="normal105">
    <w:name w:val="normal105"/>
    <w:basedOn w:val="a0"/>
    <w:rsid w:val="004F2FBE"/>
  </w:style>
  <w:style w:type="paragraph" w:styleId="a4">
    <w:name w:val="Normal (Web)"/>
    <w:basedOn w:val="a"/>
    <w:uiPriority w:val="99"/>
    <w:unhideWhenUsed/>
    <w:rsid w:val="004F2FBE"/>
    <w:pPr>
      <w:widowControl/>
      <w:spacing w:before="100" w:beforeAutospacing="1" w:after="100" w:afterAutospacing="1"/>
      <w:jc w:val="left"/>
    </w:pPr>
    <w:rPr>
      <w:rFonts w:ascii="宋体" w:hAnsi="宋体" w:cs="宋体"/>
      <w:kern w:val="0"/>
      <w:sz w:val="24"/>
    </w:rPr>
  </w:style>
  <w:style w:type="character" w:styleId="a5">
    <w:name w:val="Strong"/>
    <w:basedOn w:val="a0"/>
    <w:uiPriority w:val="22"/>
    <w:qFormat/>
    <w:rsid w:val="004F2F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link w:val="1Char"/>
    <w:uiPriority w:val="9"/>
    <w:qFormat/>
    <w:rsid w:val="004F2FBE"/>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F2FBE"/>
    <w:rPr>
      <w:rFonts w:ascii="宋体" w:hAnsi="宋体" w:cs="宋体"/>
      <w:b/>
      <w:bCs/>
      <w:kern w:val="36"/>
      <w:sz w:val="48"/>
      <w:szCs w:val="48"/>
    </w:rPr>
  </w:style>
  <w:style w:type="character" w:styleId="a3">
    <w:name w:val="Hyperlink"/>
    <w:basedOn w:val="a0"/>
    <w:uiPriority w:val="99"/>
    <w:unhideWhenUsed/>
    <w:rsid w:val="004F2FBE"/>
    <w:rPr>
      <w:color w:val="0000FF"/>
      <w:u w:val="single"/>
    </w:rPr>
  </w:style>
  <w:style w:type="character" w:customStyle="1" w:styleId="apple-converted-space">
    <w:name w:val="apple-converted-space"/>
    <w:basedOn w:val="a0"/>
    <w:rsid w:val="004F2FBE"/>
  </w:style>
  <w:style w:type="character" w:customStyle="1" w:styleId="normal105">
    <w:name w:val="normal105"/>
    <w:basedOn w:val="a0"/>
    <w:rsid w:val="004F2FBE"/>
  </w:style>
  <w:style w:type="paragraph" w:styleId="a4">
    <w:name w:val="Normal (Web)"/>
    <w:basedOn w:val="a"/>
    <w:uiPriority w:val="99"/>
    <w:unhideWhenUsed/>
    <w:rsid w:val="004F2FBE"/>
    <w:pPr>
      <w:widowControl/>
      <w:spacing w:before="100" w:beforeAutospacing="1" w:after="100" w:afterAutospacing="1"/>
      <w:jc w:val="left"/>
    </w:pPr>
    <w:rPr>
      <w:rFonts w:ascii="宋体" w:hAnsi="宋体" w:cs="宋体"/>
      <w:kern w:val="0"/>
      <w:sz w:val="24"/>
    </w:rPr>
  </w:style>
  <w:style w:type="character" w:styleId="a5">
    <w:name w:val="Strong"/>
    <w:basedOn w:val="a0"/>
    <w:uiPriority w:val="22"/>
    <w:qFormat/>
    <w:rsid w:val="004F2F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13902">
      <w:bodyDiv w:val="1"/>
      <w:marLeft w:val="0"/>
      <w:marRight w:val="0"/>
      <w:marTop w:val="0"/>
      <w:marBottom w:val="0"/>
      <w:divBdr>
        <w:top w:val="none" w:sz="0" w:space="0" w:color="auto"/>
        <w:left w:val="none" w:sz="0" w:space="0" w:color="auto"/>
        <w:bottom w:val="none" w:sz="0" w:space="0" w:color="auto"/>
        <w:right w:val="none" w:sz="0" w:space="0" w:color="auto"/>
      </w:divBdr>
      <w:divsChild>
        <w:div w:id="907805241">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fc.gov.cn/Portals/0/fj/fj20180702_04.doc" TargetMode="External"/><Relationship Id="rId3" Type="http://schemas.openxmlformats.org/officeDocument/2006/relationships/settings" Target="settings.xml"/><Relationship Id="rId7" Type="http://schemas.openxmlformats.org/officeDocument/2006/relationships/hyperlink" Target="http://www.nsfc.gov.cn/Portals/0/fj/fj20180702_03.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sfc.gov.cn/Portals/0/fj/fj20180702_02.pdf" TargetMode="External"/><Relationship Id="rId5" Type="http://schemas.openxmlformats.org/officeDocument/2006/relationships/hyperlink" Target="http://www.nsfc.gov.cn/Portals/0/fj/fj20180702_01.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506</Words>
  <Characters>2886</Characters>
  <Application>Microsoft Office Word</Application>
  <DocSecurity>0</DocSecurity>
  <Lines>24</Lines>
  <Paragraphs>6</Paragraphs>
  <ScaleCrop>false</ScaleCrop>
  <Company/>
  <LinksUpToDate>false</LinksUpToDate>
  <CharactersWithSpaces>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lcl</dc:creator>
  <cp:keywords/>
  <dc:description/>
  <cp:lastModifiedBy>lcl</cp:lastModifiedBy>
  <cp:revision>3</cp:revision>
  <dcterms:created xsi:type="dcterms:W3CDTF">2018-07-06T00:37:00Z</dcterms:created>
  <dcterms:modified xsi:type="dcterms:W3CDTF">2018-07-06T00:38:00Z</dcterms:modified>
</cp:coreProperties>
</file>