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4F7" w:rsidRPr="004534F7" w:rsidRDefault="004534F7" w:rsidP="004534F7">
      <w:pPr>
        <w:spacing w:line="360" w:lineRule="auto"/>
        <w:jc w:val="center"/>
        <w:rPr>
          <w:rFonts w:ascii="黑体" w:eastAsia="黑体" w:hAnsi="黑体"/>
          <w:sz w:val="28"/>
          <w:szCs w:val="28"/>
        </w:rPr>
      </w:pPr>
      <w:bookmarkStart w:id="0" w:name="_GoBack"/>
      <w:bookmarkEnd w:id="0"/>
      <w:r w:rsidRPr="004534F7">
        <w:rPr>
          <w:rFonts w:ascii="黑体" w:eastAsia="黑体" w:hAnsi="黑体" w:hint="eastAsia"/>
          <w:sz w:val="28"/>
          <w:szCs w:val="28"/>
        </w:rPr>
        <w:t>后摩尔时代新器件基础研究重大研究计划</w:t>
      </w:r>
      <w:r w:rsidRPr="004534F7">
        <w:rPr>
          <w:rFonts w:ascii="黑体" w:eastAsia="黑体" w:hAnsi="黑体"/>
          <w:sz w:val="28"/>
          <w:szCs w:val="28"/>
        </w:rPr>
        <w:t>2024年度项目指南</w:t>
      </w:r>
    </w:p>
    <w:p w:rsidR="004534F7" w:rsidRPr="004534F7" w:rsidRDefault="004534F7" w:rsidP="004534F7">
      <w:pPr>
        <w:spacing w:line="360" w:lineRule="auto"/>
        <w:rPr>
          <w:rFonts w:ascii="宋体" w:eastAsia="宋体" w:hAnsi="宋体"/>
          <w:sz w:val="24"/>
          <w:szCs w:val="24"/>
        </w:rPr>
      </w:pPr>
      <w:r w:rsidRPr="004534F7">
        <w:rPr>
          <w:rFonts w:ascii="宋体" w:eastAsia="宋体" w:hAnsi="宋体" w:hint="eastAsia"/>
          <w:sz w:val="24"/>
          <w:szCs w:val="24"/>
        </w:rPr>
        <w:t xml:space="preserve">　　</w:t>
      </w:r>
      <w:proofErr w:type="gramStart"/>
      <w:r w:rsidRPr="004534F7">
        <w:rPr>
          <w:rFonts w:ascii="宋体" w:eastAsia="宋体" w:hAnsi="宋体" w:hint="eastAsia"/>
          <w:sz w:val="24"/>
          <w:szCs w:val="24"/>
        </w:rPr>
        <w:t>本重大</w:t>
      </w:r>
      <w:proofErr w:type="gramEnd"/>
      <w:r w:rsidRPr="004534F7">
        <w:rPr>
          <w:rFonts w:ascii="宋体" w:eastAsia="宋体" w:hAnsi="宋体" w:hint="eastAsia"/>
          <w:sz w:val="24"/>
          <w:szCs w:val="24"/>
        </w:rPr>
        <w:t>研究计划面向芯片自主发展的国家重大战略需求，以芯片的基础问题为核心，旨在发展后摩尔时代新器件和计算架构，突破</w:t>
      </w:r>
      <w:proofErr w:type="gramStart"/>
      <w:r w:rsidRPr="004534F7">
        <w:rPr>
          <w:rFonts w:ascii="宋体" w:eastAsia="宋体" w:hAnsi="宋体" w:hint="eastAsia"/>
          <w:sz w:val="24"/>
          <w:szCs w:val="24"/>
        </w:rPr>
        <w:t>芯片算力瓶颈</w:t>
      </w:r>
      <w:proofErr w:type="gramEnd"/>
      <w:r w:rsidRPr="004534F7">
        <w:rPr>
          <w:rFonts w:ascii="宋体" w:eastAsia="宋体" w:hAnsi="宋体" w:hint="eastAsia"/>
          <w:sz w:val="24"/>
          <w:szCs w:val="24"/>
        </w:rPr>
        <w:t>，促进我国芯片研究水平的提升，支撑我国在芯片领域的科技创新。</w:t>
      </w:r>
    </w:p>
    <w:p w:rsidR="004534F7" w:rsidRPr="004534F7" w:rsidRDefault="004534F7" w:rsidP="004534F7">
      <w:pPr>
        <w:spacing w:line="360" w:lineRule="auto"/>
        <w:rPr>
          <w:rFonts w:ascii="宋体" w:eastAsia="宋体" w:hAnsi="宋体"/>
          <w:sz w:val="24"/>
          <w:szCs w:val="24"/>
        </w:rPr>
      </w:pPr>
      <w:r w:rsidRPr="004534F7">
        <w:rPr>
          <w:rFonts w:ascii="宋体" w:eastAsia="宋体" w:hAnsi="宋体" w:hint="eastAsia"/>
          <w:sz w:val="24"/>
          <w:szCs w:val="24"/>
        </w:rPr>
        <w:t xml:space="preserve">　　</w:t>
      </w:r>
      <w:r w:rsidRPr="004534F7">
        <w:rPr>
          <w:rFonts w:ascii="宋体" w:eastAsia="宋体" w:hAnsi="宋体"/>
          <w:sz w:val="24"/>
          <w:szCs w:val="24"/>
        </w:rPr>
        <w:t xml:space="preserve"> 一、科学目标 </w:t>
      </w:r>
    </w:p>
    <w:p w:rsidR="004534F7" w:rsidRPr="004534F7" w:rsidRDefault="004534F7" w:rsidP="004534F7">
      <w:pPr>
        <w:spacing w:line="360" w:lineRule="auto"/>
        <w:rPr>
          <w:rFonts w:ascii="宋体" w:eastAsia="宋体" w:hAnsi="宋体"/>
          <w:sz w:val="24"/>
          <w:szCs w:val="24"/>
        </w:rPr>
      </w:pPr>
      <w:r w:rsidRPr="004534F7">
        <w:rPr>
          <w:rFonts w:ascii="宋体" w:eastAsia="宋体" w:hAnsi="宋体" w:hint="eastAsia"/>
          <w:sz w:val="24"/>
          <w:szCs w:val="24"/>
        </w:rPr>
        <w:t xml:space="preserve">　　</w:t>
      </w:r>
      <w:proofErr w:type="gramStart"/>
      <w:r w:rsidRPr="004534F7">
        <w:rPr>
          <w:rFonts w:ascii="宋体" w:eastAsia="宋体" w:hAnsi="宋体" w:hint="eastAsia"/>
          <w:sz w:val="24"/>
          <w:szCs w:val="24"/>
        </w:rPr>
        <w:t>本重大</w:t>
      </w:r>
      <w:proofErr w:type="gramEnd"/>
      <w:r w:rsidRPr="004534F7">
        <w:rPr>
          <w:rFonts w:ascii="宋体" w:eastAsia="宋体" w:hAnsi="宋体" w:hint="eastAsia"/>
          <w:sz w:val="24"/>
          <w:szCs w:val="24"/>
        </w:rPr>
        <w:t>研究计划面向未来</w:t>
      </w:r>
      <w:proofErr w:type="gramStart"/>
      <w:r w:rsidRPr="004534F7">
        <w:rPr>
          <w:rFonts w:ascii="宋体" w:eastAsia="宋体" w:hAnsi="宋体" w:hint="eastAsia"/>
          <w:sz w:val="24"/>
          <w:szCs w:val="24"/>
        </w:rPr>
        <w:t>芯片算力问题</w:t>
      </w:r>
      <w:proofErr w:type="gramEnd"/>
      <w:r w:rsidRPr="004534F7">
        <w:rPr>
          <w:rFonts w:ascii="宋体" w:eastAsia="宋体" w:hAnsi="宋体" w:hint="eastAsia"/>
          <w:sz w:val="24"/>
          <w:szCs w:val="24"/>
        </w:rPr>
        <w:t>，聚焦芯片领域发展前沿，拟通过信息、数学、物理、材料、工程、生命等多学科的交叉融合，在超低能耗信息处理新机理、载流子近似弹道输运新机理、具有高迁移率与高态密度的新材料、高密度集成新方法以及非</w:t>
      </w:r>
      <w:proofErr w:type="gramStart"/>
      <w:r w:rsidRPr="004534F7">
        <w:rPr>
          <w:rFonts w:ascii="宋体" w:eastAsia="宋体" w:hAnsi="宋体" w:hint="eastAsia"/>
          <w:sz w:val="24"/>
          <w:szCs w:val="24"/>
        </w:rPr>
        <w:t>冯</w:t>
      </w:r>
      <w:proofErr w:type="gramEnd"/>
      <w:r w:rsidRPr="004534F7">
        <w:rPr>
          <w:rFonts w:ascii="宋体" w:eastAsia="宋体" w:hAnsi="宋体" w:hint="eastAsia"/>
          <w:sz w:val="24"/>
          <w:szCs w:val="24"/>
        </w:rPr>
        <w:t>计算新架构等方面取得突破，研制出</w:t>
      </w:r>
      <w:r w:rsidRPr="004534F7">
        <w:rPr>
          <w:rFonts w:ascii="宋体" w:eastAsia="宋体" w:hAnsi="宋体"/>
          <w:sz w:val="24"/>
          <w:szCs w:val="24"/>
        </w:rPr>
        <w:t>1fJ以下开关能耗的超低功耗器件和超越硅基CMOS载流子输运速度极限的高性能器件，</w:t>
      </w:r>
      <w:proofErr w:type="gramStart"/>
      <w:r w:rsidRPr="004534F7">
        <w:rPr>
          <w:rFonts w:ascii="宋体" w:eastAsia="宋体" w:hAnsi="宋体"/>
          <w:sz w:val="24"/>
          <w:szCs w:val="24"/>
        </w:rPr>
        <w:t>实现算力提升</w:t>
      </w:r>
      <w:proofErr w:type="gramEnd"/>
      <w:r w:rsidRPr="004534F7">
        <w:rPr>
          <w:rFonts w:ascii="宋体" w:eastAsia="宋体" w:hAnsi="宋体"/>
          <w:sz w:val="24"/>
          <w:szCs w:val="24"/>
        </w:rPr>
        <w:t>2个数量级以上的非</w:t>
      </w:r>
      <w:proofErr w:type="gramStart"/>
      <w:r w:rsidRPr="004534F7">
        <w:rPr>
          <w:rFonts w:ascii="宋体" w:eastAsia="宋体" w:hAnsi="宋体"/>
          <w:sz w:val="24"/>
          <w:szCs w:val="24"/>
        </w:rPr>
        <w:t>冯</w:t>
      </w:r>
      <w:proofErr w:type="gramEnd"/>
      <w:r w:rsidRPr="004534F7">
        <w:rPr>
          <w:rFonts w:ascii="宋体" w:eastAsia="宋体" w:hAnsi="宋体"/>
          <w:sz w:val="24"/>
          <w:szCs w:val="24"/>
        </w:rPr>
        <w:t>架构芯片，发展变革型基础器件、集成方法和计算架构，培养一支有国际影响力的研究队伍，提升我国在芯片领域的自主创新能力和国际地位。</w:t>
      </w:r>
    </w:p>
    <w:p w:rsidR="004534F7" w:rsidRPr="004534F7" w:rsidRDefault="004534F7" w:rsidP="004534F7">
      <w:pPr>
        <w:spacing w:line="360" w:lineRule="auto"/>
        <w:rPr>
          <w:rFonts w:ascii="宋体" w:eastAsia="宋体" w:hAnsi="宋体"/>
          <w:sz w:val="24"/>
          <w:szCs w:val="24"/>
        </w:rPr>
      </w:pPr>
      <w:r w:rsidRPr="004534F7">
        <w:rPr>
          <w:rFonts w:ascii="宋体" w:eastAsia="宋体" w:hAnsi="宋体" w:hint="eastAsia"/>
          <w:sz w:val="24"/>
          <w:szCs w:val="24"/>
        </w:rPr>
        <w:t xml:space="preserve">　　</w:t>
      </w:r>
      <w:r w:rsidRPr="004534F7">
        <w:rPr>
          <w:rFonts w:ascii="宋体" w:eastAsia="宋体" w:hAnsi="宋体"/>
          <w:sz w:val="24"/>
          <w:szCs w:val="24"/>
        </w:rPr>
        <w:t xml:space="preserve"> 二、核心科学问题</w:t>
      </w:r>
    </w:p>
    <w:p w:rsidR="004534F7" w:rsidRPr="004534F7" w:rsidRDefault="004534F7" w:rsidP="004534F7">
      <w:pPr>
        <w:spacing w:line="360" w:lineRule="auto"/>
        <w:rPr>
          <w:rFonts w:ascii="宋体" w:eastAsia="宋体" w:hAnsi="宋体"/>
          <w:sz w:val="24"/>
          <w:szCs w:val="24"/>
        </w:rPr>
      </w:pPr>
      <w:r w:rsidRPr="004534F7">
        <w:rPr>
          <w:rFonts w:ascii="宋体" w:eastAsia="宋体" w:hAnsi="宋体" w:hint="eastAsia"/>
          <w:sz w:val="24"/>
          <w:szCs w:val="24"/>
        </w:rPr>
        <w:t xml:space="preserve">　　针对后摩尔时代芯片技术</w:t>
      </w:r>
      <w:proofErr w:type="gramStart"/>
      <w:r w:rsidRPr="004534F7">
        <w:rPr>
          <w:rFonts w:ascii="宋体" w:eastAsia="宋体" w:hAnsi="宋体" w:hint="eastAsia"/>
          <w:sz w:val="24"/>
          <w:szCs w:val="24"/>
        </w:rPr>
        <w:t>的算力瓶颈</w:t>
      </w:r>
      <w:proofErr w:type="gramEnd"/>
      <w:r w:rsidRPr="004534F7">
        <w:rPr>
          <w:rFonts w:ascii="宋体" w:eastAsia="宋体" w:hAnsi="宋体" w:hint="eastAsia"/>
          <w:sz w:val="24"/>
          <w:szCs w:val="24"/>
        </w:rPr>
        <w:t>，围绕以下三个核心科学问题展开研究：</w:t>
      </w:r>
    </w:p>
    <w:p w:rsidR="004534F7" w:rsidRPr="004534F7" w:rsidRDefault="004534F7" w:rsidP="004534F7">
      <w:pPr>
        <w:spacing w:line="360" w:lineRule="auto"/>
        <w:rPr>
          <w:rFonts w:ascii="宋体" w:eastAsia="宋体" w:hAnsi="宋体"/>
          <w:sz w:val="24"/>
          <w:szCs w:val="24"/>
        </w:rPr>
      </w:pPr>
      <w:r w:rsidRPr="004534F7">
        <w:rPr>
          <w:rFonts w:ascii="宋体" w:eastAsia="宋体" w:hAnsi="宋体" w:hint="eastAsia"/>
          <w:sz w:val="24"/>
          <w:szCs w:val="24"/>
        </w:rPr>
        <w:t xml:space="preserve">　　（一）</w:t>
      </w:r>
      <w:r w:rsidRPr="004534F7">
        <w:rPr>
          <w:rFonts w:ascii="宋体" w:eastAsia="宋体" w:hAnsi="宋体"/>
          <w:sz w:val="24"/>
          <w:szCs w:val="24"/>
        </w:rPr>
        <w:t>CMOS器件能耗边界</w:t>
      </w:r>
      <w:proofErr w:type="gramStart"/>
      <w:r w:rsidRPr="004534F7">
        <w:rPr>
          <w:rFonts w:ascii="宋体" w:eastAsia="宋体" w:hAnsi="宋体"/>
          <w:sz w:val="24"/>
          <w:szCs w:val="24"/>
        </w:rPr>
        <w:t>及突破</w:t>
      </w:r>
      <w:proofErr w:type="gramEnd"/>
      <w:r w:rsidRPr="004534F7">
        <w:rPr>
          <w:rFonts w:ascii="宋体" w:eastAsia="宋体" w:hAnsi="宋体"/>
          <w:sz w:val="24"/>
          <w:szCs w:val="24"/>
        </w:rPr>
        <w:t>机理。</w:t>
      </w:r>
    </w:p>
    <w:p w:rsidR="004534F7" w:rsidRPr="004534F7" w:rsidRDefault="004534F7" w:rsidP="004534F7">
      <w:pPr>
        <w:spacing w:line="360" w:lineRule="auto"/>
        <w:rPr>
          <w:rFonts w:ascii="宋体" w:eastAsia="宋体" w:hAnsi="宋体"/>
          <w:sz w:val="24"/>
          <w:szCs w:val="24"/>
        </w:rPr>
      </w:pPr>
      <w:r w:rsidRPr="004534F7">
        <w:rPr>
          <w:rFonts w:ascii="宋体" w:eastAsia="宋体" w:hAnsi="宋体" w:hint="eastAsia"/>
          <w:sz w:val="24"/>
          <w:szCs w:val="24"/>
        </w:rPr>
        <w:t xml:space="preserve">　　需要重点解决以下关键问题：探寻</w:t>
      </w:r>
      <w:r w:rsidRPr="004534F7">
        <w:rPr>
          <w:rFonts w:ascii="宋体" w:eastAsia="宋体" w:hAnsi="宋体"/>
          <w:sz w:val="24"/>
          <w:szCs w:val="24"/>
        </w:rPr>
        <w:t>CMOS器件进行单次信息处理的能耗边界，研究突破该边界的新机理，实现超低能耗</w:t>
      </w:r>
      <w:proofErr w:type="gramStart"/>
      <w:r w:rsidRPr="004534F7">
        <w:rPr>
          <w:rFonts w:ascii="宋体" w:eastAsia="宋体" w:hAnsi="宋体"/>
          <w:sz w:val="24"/>
          <w:szCs w:val="24"/>
        </w:rPr>
        <w:t>下数据</w:t>
      </w:r>
      <w:proofErr w:type="gramEnd"/>
      <w:r w:rsidRPr="004534F7">
        <w:rPr>
          <w:rFonts w:ascii="宋体" w:eastAsia="宋体" w:hAnsi="宋体"/>
          <w:sz w:val="24"/>
          <w:szCs w:val="24"/>
        </w:rPr>
        <w:t>的计算、存储和传输。</w:t>
      </w:r>
    </w:p>
    <w:p w:rsidR="004534F7" w:rsidRPr="004534F7" w:rsidRDefault="004534F7" w:rsidP="004534F7">
      <w:pPr>
        <w:spacing w:line="360" w:lineRule="auto"/>
        <w:rPr>
          <w:rFonts w:ascii="宋体" w:eastAsia="宋体" w:hAnsi="宋体"/>
          <w:sz w:val="24"/>
          <w:szCs w:val="24"/>
        </w:rPr>
      </w:pPr>
      <w:r w:rsidRPr="004534F7">
        <w:rPr>
          <w:rFonts w:ascii="宋体" w:eastAsia="宋体" w:hAnsi="宋体" w:hint="eastAsia"/>
          <w:sz w:val="24"/>
          <w:szCs w:val="24"/>
        </w:rPr>
        <w:t xml:space="preserve">　　（二）突破硅基速度极限的器件机制。</w:t>
      </w:r>
    </w:p>
    <w:p w:rsidR="004534F7" w:rsidRPr="004534F7" w:rsidRDefault="004534F7" w:rsidP="004534F7">
      <w:pPr>
        <w:spacing w:line="360" w:lineRule="auto"/>
        <w:rPr>
          <w:rFonts w:ascii="宋体" w:eastAsia="宋体" w:hAnsi="宋体"/>
          <w:sz w:val="24"/>
          <w:szCs w:val="24"/>
        </w:rPr>
      </w:pPr>
      <w:r w:rsidRPr="004534F7">
        <w:rPr>
          <w:rFonts w:ascii="宋体" w:eastAsia="宋体" w:hAnsi="宋体" w:hint="eastAsia"/>
          <w:sz w:val="24"/>
          <w:szCs w:val="24"/>
        </w:rPr>
        <w:t xml:space="preserve">　　需要重点解决以下关键问题：在探索同时具备载流子长自由程和高态密度的新材料体系基础上，研究近似弹道输运的器件机理，实现突破硅基载流子速度极限的高性能器件。</w:t>
      </w:r>
    </w:p>
    <w:p w:rsidR="004534F7" w:rsidRPr="004534F7" w:rsidRDefault="004534F7" w:rsidP="004534F7">
      <w:pPr>
        <w:spacing w:line="360" w:lineRule="auto"/>
        <w:rPr>
          <w:rFonts w:ascii="宋体" w:eastAsia="宋体" w:hAnsi="宋体"/>
          <w:sz w:val="24"/>
          <w:szCs w:val="24"/>
        </w:rPr>
      </w:pPr>
      <w:r w:rsidRPr="004534F7">
        <w:rPr>
          <w:rFonts w:ascii="宋体" w:eastAsia="宋体" w:hAnsi="宋体" w:hint="eastAsia"/>
          <w:sz w:val="24"/>
          <w:szCs w:val="24"/>
        </w:rPr>
        <w:t xml:space="preserve">　　（三）超越经典</w:t>
      </w:r>
      <w:proofErr w:type="gramStart"/>
      <w:r w:rsidRPr="004534F7">
        <w:rPr>
          <w:rFonts w:ascii="宋体" w:eastAsia="宋体" w:hAnsi="宋体" w:hint="eastAsia"/>
          <w:sz w:val="24"/>
          <w:szCs w:val="24"/>
        </w:rPr>
        <w:t>冯</w:t>
      </w:r>
      <w:proofErr w:type="gramEnd"/>
      <w:r w:rsidRPr="004534F7">
        <w:rPr>
          <w:rFonts w:ascii="微软雅黑" w:eastAsia="微软雅黑" w:hAnsi="微软雅黑" w:cs="微软雅黑" w:hint="eastAsia"/>
          <w:sz w:val="24"/>
          <w:szCs w:val="24"/>
        </w:rPr>
        <w:t>∙</w:t>
      </w:r>
      <w:r w:rsidRPr="004534F7">
        <w:rPr>
          <w:rFonts w:ascii="宋体" w:eastAsia="宋体" w:hAnsi="宋体"/>
          <w:sz w:val="24"/>
          <w:szCs w:val="24"/>
        </w:rPr>
        <w:t>诺依</w:t>
      </w:r>
      <w:proofErr w:type="gramStart"/>
      <w:r w:rsidRPr="004534F7">
        <w:rPr>
          <w:rFonts w:ascii="宋体" w:eastAsia="宋体" w:hAnsi="宋体"/>
          <w:sz w:val="24"/>
          <w:szCs w:val="24"/>
        </w:rPr>
        <w:t>曼</w:t>
      </w:r>
      <w:proofErr w:type="gramEnd"/>
      <w:r w:rsidRPr="004534F7">
        <w:rPr>
          <w:rFonts w:ascii="宋体" w:eastAsia="宋体" w:hAnsi="宋体"/>
          <w:sz w:val="24"/>
          <w:szCs w:val="24"/>
        </w:rPr>
        <w:t>架构能效的机制。</w:t>
      </w:r>
    </w:p>
    <w:p w:rsidR="004534F7" w:rsidRPr="004534F7" w:rsidRDefault="004534F7" w:rsidP="004534F7">
      <w:pPr>
        <w:spacing w:line="360" w:lineRule="auto"/>
        <w:rPr>
          <w:rFonts w:ascii="宋体" w:eastAsia="宋体" w:hAnsi="宋体"/>
          <w:sz w:val="24"/>
          <w:szCs w:val="24"/>
        </w:rPr>
      </w:pPr>
      <w:r w:rsidRPr="004534F7">
        <w:rPr>
          <w:rFonts w:ascii="宋体" w:eastAsia="宋体" w:hAnsi="宋体" w:hint="eastAsia"/>
          <w:sz w:val="24"/>
          <w:szCs w:val="24"/>
        </w:rPr>
        <w:t xml:space="preserve">　　需要重点解决以下关键问题：探寻计算与存储融合的机制与方法，并结合新型信息编码范式，实现新型计算架构，突破</w:t>
      </w:r>
      <w:proofErr w:type="gramStart"/>
      <w:r w:rsidRPr="004534F7">
        <w:rPr>
          <w:rFonts w:ascii="宋体" w:eastAsia="宋体" w:hAnsi="宋体" w:hint="eastAsia"/>
          <w:sz w:val="24"/>
          <w:szCs w:val="24"/>
        </w:rPr>
        <w:t>冯</w:t>
      </w:r>
      <w:proofErr w:type="gramEnd"/>
      <w:r w:rsidRPr="004534F7">
        <w:rPr>
          <w:rFonts w:ascii="微软雅黑" w:eastAsia="微软雅黑" w:hAnsi="微软雅黑" w:cs="微软雅黑" w:hint="eastAsia"/>
          <w:sz w:val="24"/>
          <w:szCs w:val="24"/>
        </w:rPr>
        <w:t>∙</w:t>
      </w:r>
      <w:r w:rsidRPr="004534F7">
        <w:rPr>
          <w:rFonts w:ascii="宋体" w:eastAsia="宋体" w:hAnsi="宋体"/>
          <w:sz w:val="24"/>
          <w:szCs w:val="24"/>
        </w:rPr>
        <w:t>诺依</w:t>
      </w:r>
      <w:proofErr w:type="gramStart"/>
      <w:r w:rsidRPr="004534F7">
        <w:rPr>
          <w:rFonts w:ascii="宋体" w:eastAsia="宋体" w:hAnsi="宋体"/>
          <w:sz w:val="24"/>
          <w:szCs w:val="24"/>
        </w:rPr>
        <w:t>曼</w:t>
      </w:r>
      <w:proofErr w:type="gramEnd"/>
      <w:r w:rsidRPr="004534F7">
        <w:rPr>
          <w:rFonts w:ascii="宋体" w:eastAsia="宋体" w:hAnsi="宋体"/>
          <w:sz w:val="24"/>
          <w:szCs w:val="24"/>
        </w:rPr>
        <w:t>架构的能效瓶颈。</w:t>
      </w:r>
    </w:p>
    <w:p w:rsidR="004534F7" w:rsidRPr="004534F7" w:rsidRDefault="004534F7" w:rsidP="004534F7">
      <w:pPr>
        <w:spacing w:line="360" w:lineRule="auto"/>
        <w:rPr>
          <w:rFonts w:ascii="宋体" w:eastAsia="宋体" w:hAnsi="宋体"/>
          <w:sz w:val="24"/>
          <w:szCs w:val="24"/>
        </w:rPr>
      </w:pPr>
      <w:r w:rsidRPr="004534F7">
        <w:rPr>
          <w:rFonts w:ascii="宋体" w:eastAsia="宋体" w:hAnsi="宋体" w:hint="eastAsia"/>
          <w:sz w:val="24"/>
          <w:szCs w:val="24"/>
        </w:rPr>
        <w:t xml:space="preserve">　　三、</w:t>
      </w:r>
      <w:r w:rsidRPr="004534F7">
        <w:rPr>
          <w:rFonts w:ascii="宋体" w:eastAsia="宋体" w:hAnsi="宋体"/>
          <w:sz w:val="24"/>
          <w:szCs w:val="24"/>
        </w:rPr>
        <w:t>2024年度重点资助研究方向</w:t>
      </w:r>
    </w:p>
    <w:p w:rsidR="004534F7" w:rsidRPr="004534F7" w:rsidRDefault="004534F7" w:rsidP="004534F7">
      <w:pPr>
        <w:spacing w:line="360" w:lineRule="auto"/>
        <w:rPr>
          <w:rFonts w:ascii="宋体" w:eastAsia="宋体" w:hAnsi="宋体"/>
          <w:sz w:val="24"/>
          <w:szCs w:val="24"/>
        </w:rPr>
      </w:pPr>
      <w:r w:rsidRPr="004534F7">
        <w:rPr>
          <w:rFonts w:ascii="宋体" w:eastAsia="宋体" w:hAnsi="宋体" w:hint="eastAsia"/>
          <w:sz w:val="24"/>
          <w:szCs w:val="24"/>
        </w:rPr>
        <w:t xml:space="preserve">　　（一）培育项目。</w:t>
      </w:r>
    </w:p>
    <w:p w:rsidR="004534F7" w:rsidRPr="004534F7" w:rsidRDefault="004534F7" w:rsidP="004534F7">
      <w:pPr>
        <w:spacing w:line="360" w:lineRule="auto"/>
        <w:rPr>
          <w:rFonts w:ascii="宋体" w:eastAsia="宋体" w:hAnsi="宋体"/>
          <w:sz w:val="24"/>
          <w:szCs w:val="24"/>
        </w:rPr>
      </w:pPr>
      <w:r w:rsidRPr="004534F7">
        <w:rPr>
          <w:rFonts w:ascii="宋体" w:eastAsia="宋体" w:hAnsi="宋体" w:hint="eastAsia"/>
          <w:sz w:val="24"/>
          <w:szCs w:val="24"/>
        </w:rPr>
        <w:t xml:space="preserve">　　围绕上述科学问题，</w:t>
      </w:r>
      <w:proofErr w:type="gramStart"/>
      <w:r w:rsidRPr="004534F7">
        <w:rPr>
          <w:rFonts w:ascii="宋体" w:eastAsia="宋体" w:hAnsi="宋体" w:hint="eastAsia"/>
          <w:sz w:val="24"/>
          <w:szCs w:val="24"/>
        </w:rPr>
        <w:t>以总体</w:t>
      </w:r>
      <w:proofErr w:type="gramEnd"/>
      <w:r w:rsidRPr="004534F7">
        <w:rPr>
          <w:rFonts w:ascii="宋体" w:eastAsia="宋体" w:hAnsi="宋体" w:hint="eastAsia"/>
          <w:sz w:val="24"/>
          <w:szCs w:val="24"/>
        </w:rPr>
        <w:t>科学目标为牵引，拟资助探索性强、选题新颖、</w:t>
      </w:r>
      <w:r w:rsidRPr="004534F7">
        <w:rPr>
          <w:rFonts w:ascii="宋体" w:eastAsia="宋体" w:hAnsi="宋体" w:hint="eastAsia"/>
          <w:sz w:val="24"/>
          <w:szCs w:val="24"/>
        </w:rPr>
        <w:lastRenderedPageBreak/>
        <w:t>前期研究基础较好的培育项目</w:t>
      </w:r>
      <w:r w:rsidRPr="004534F7">
        <w:rPr>
          <w:rFonts w:ascii="宋体" w:eastAsia="宋体" w:hAnsi="宋体"/>
          <w:sz w:val="24"/>
          <w:szCs w:val="24"/>
        </w:rPr>
        <w:t>5项，研究方向包括但不限于以下内容：</w:t>
      </w:r>
    </w:p>
    <w:p w:rsidR="004534F7" w:rsidRPr="004534F7" w:rsidRDefault="004534F7" w:rsidP="004534F7">
      <w:pPr>
        <w:spacing w:line="360" w:lineRule="auto"/>
        <w:rPr>
          <w:rFonts w:ascii="宋体" w:eastAsia="宋体" w:hAnsi="宋体"/>
          <w:sz w:val="24"/>
          <w:szCs w:val="24"/>
        </w:rPr>
      </w:pPr>
      <w:r w:rsidRPr="004534F7">
        <w:rPr>
          <w:rFonts w:ascii="宋体" w:eastAsia="宋体" w:hAnsi="宋体" w:hint="eastAsia"/>
          <w:sz w:val="24"/>
          <w:szCs w:val="24"/>
        </w:rPr>
        <w:t xml:space="preserve">　　</w:t>
      </w:r>
      <w:r w:rsidRPr="004534F7">
        <w:rPr>
          <w:rFonts w:ascii="宋体" w:eastAsia="宋体" w:hAnsi="宋体"/>
          <w:sz w:val="24"/>
          <w:szCs w:val="24"/>
        </w:rPr>
        <w:t>1. 超低功耗器件的理论、材料与集成技术。</w:t>
      </w:r>
    </w:p>
    <w:p w:rsidR="004534F7" w:rsidRPr="004534F7" w:rsidRDefault="004534F7" w:rsidP="004534F7">
      <w:pPr>
        <w:spacing w:line="360" w:lineRule="auto"/>
        <w:rPr>
          <w:rFonts w:ascii="宋体" w:eastAsia="宋体" w:hAnsi="宋体"/>
          <w:sz w:val="24"/>
          <w:szCs w:val="24"/>
        </w:rPr>
      </w:pPr>
      <w:r w:rsidRPr="004534F7">
        <w:rPr>
          <w:rFonts w:ascii="宋体" w:eastAsia="宋体" w:hAnsi="宋体" w:hint="eastAsia"/>
          <w:sz w:val="24"/>
          <w:szCs w:val="24"/>
        </w:rPr>
        <w:t xml:space="preserve">　　针对</w:t>
      </w:r>
      <w:r w:rsidRPr="004534F7">
        <w:rPr>
          <w:rFonts w:ascii="宋体" w:eastAsia="宋体" w:hAnsi="宋体"/>
          <w:sz w:val="24"/>
          <w:szCs w:val="24"/>
        </w:rPr>
        <w:t>1fJ以下的开关能耗目标，研究超越CMOS的新原理逻辑、存储器件及其核心材料与集成技术；研究极端物理条件下的极低功耗信息处理与存储机制及模型。</w:t>
      </w:r>
    </w:p>
    <w:p w:rsidR="004534F7" w:rsidRPr="004534F7" w:rsidRDefault="004534F7" w:rsidP="004534F7">
      <w:pPr>
        <w:spacing w:line="360" w:lineRule="auto"/>
        <w:rPr>
          <w:rFonts w:ascii="宋体" w:eastAsia="宋体" w:hAnsi="宋体"/>
          <w:sz w:val="24"/>
          <w:szCs w:val="24"/>
        </w:rPr>
      </w:pPr>
      <w:r w:rsidRPr="004534F7">
        <w:rPr>
          <w:rFonts w:ascii="宋体" w:eastAsia="宋体" w:hAnsi="宋体" w:hint="eastAsia"/>
          <w:sz w:val="24"/>
          <w:szCs w:val="24"/>
        </w:rPr>
        <w:t xml:space="preserve">　　</w:t>
      </w:r>
      <w:r w:rsidRPr="004534F7">
        <w:rPr>
          <w:rFonts w:ascii="宋体" w:eastAsia="宋体" w:hAnsi="宋体"/>
          <w:sz w:val="24"/>
          <w:szCs w:val="24"/>
        </w:rPr>
        <w:t>2. 高速高性能器件的理论、材料与集成技术。</w:t>
      </w:r>
    </w:p>
    <w:p w:rsidR="004534F7" w:rsidRPr="004534F7" w:rsidRDefault="004534F7" w:rsidP="004534F7">
      <w:pPr>
        <w:spacing w:line="360" w:lineRule="auto"/>
        <w:rPr>
          <w:rFonts w:ascii="宋体" w:eastAsia="宋体" w:hAnsi="宋体"/>
          <w:sz w:val="24"/>
          <w:szCs w:val="24"/>
        </w:rPr>
      </w:pPr>
      <w:r w:rsidRPr="004534F7">
        <w:rPr>
          <w:rFonts w:ascii="宋体" w:eastAsia="宋体" w:hAnsi="宋体" w:hint="eastAsia"/>
          <w:sz w:val="24"/>
          <w:szCs w:val="24"/>
        </w:rPr>
        <w:t xml:space="preserve">　　探究弹道输运机制，寻求高迁移率和高态密度的硅基兼容半导体新材料，研究并实现高弹道输运系数的新型场效应器件；探索有限能耗下的信息高速处理、存取与传输新机制及其器件技术。</w:t>
      </w:r>
    </w:p>
    <w:p w:rsidR="004534F7" w:rsidRPr="004534F7" w:rsidRDefault="004534F7" w:rsidP="004534F7">
      <w:pPr>
        <w:spacing w:line="360" w:lineRule="auto"/>
        <w:rPr>
          <w:rFonts w:ascii="宋体" w:eastAsia="宋体" w:hAnsi="宋体"/>
          <w:sz w:val="24"/>
          <w:szCs w:val="24"/>
        </w:rPr>
      </w:pPr>
      <w:r w:rsidRPr="004534F7">
        <w:rPr>
          <w:rFonts w:ascii="宋体" w:eastAsia="宋体" w:hAnsi="宋体" w:hint="eastAsia"/>
          <w:sz w:val="24"/>
          <w:szCs w:val="24"/>
        </w:rPr>
        <w:t xml:space="preserve">　　</w:t>
      </w:r>
      <w:r w:rsidRPr="004534F7">
        <w:rPr>
          <w:rFonts w:ascii="宋体" w:eastAsia="宋体" w:hAnsi="宋体"/>
          <w:sz w:val="24"/>
          <w:szCs w:val="24"/>
        </w:rPr>
        <w:t>3. 高能效计算与存储架构。</w:t>
      </w:r>
    </w:p>
    <w:p w:rsidR="004534F7" w:rsidRPr="004534F7" w:rsidRDefault="004534F7" w:rsidP="004534F7">
      <w:pPr>
        <w:spacing w:line="360" w:lineRule="auto"/>
        <w:rPr>
          <w:rFonts w:ascii="宋体" w:eastAsia="宋体" w:hAnsi="宋体"/>
          <w:sz w:val="24"/>
          <w:szCs w:val="24"/>
        </w:rPr>
      </w:pPr>
      <w:r w:rsidRPr="004534F7">
        <w:rPr>
          <w:rFonts w:ascii="宋体" w:eastAsia="宋体" w:hAnsi="宋体" w:hint="eastAsia"/>
          <w:sz w:val="24"/>
          <w:szCs w:val="24"/>
        </w:rPr>
        <w:t xml:space="preserve">　　探寻突破冯诺伊曼能效瓶颈的新型计算架构和存储架构，研究面向存内计算新架构的设计方法学。</w:t>
      </w:r>
    </w:p>
    <w:p w:rsidR="004534F7" w:rsidRPr="004534F7" w:rsidRDefault="004534F7" w:rsidP="004534F7">
      <w:pPr>
        <w:spacing w:line="360" w:lineRule="auto"/>
        <w:rPr>
          <w:rFonts w:ascii="宋体" w:eastAsia="宋体" w:hAnsi="宋体"/>
          <w:sz w:val="24"/>
          <w:szCs w:val="24"/>
        </w:rPr>
      </w:pPr>
      <w:r w:rsidRPr="004534F7">
        <w:rPr>
          <w:rFonts w:ascii="宋体" w:eastAsia="宋体" w:hAnsi="宋体" w:hint="eastAsia"/>
          <w:sz w:val="24"/>
          <w:szCs w:val="24"/>
        </w:rPr>
        <w:t xml:space="preserve">　　（二）重点支持项目。</w:t>
      </w:r>
    </w:p>
    <w:p w:rsidR="004534F7" w:rsidRPr="004534F7" w:rsidRDefault="004534F7" w:rsidP="004534F7">
      <w:pPr>
        <w:spacing w:line="360" w:lineRule="auto"/>
        <w:rPr>
          <w:rFonts w:ascii="宋体" w:eastAsia="宋体" w:hAnsi="宋体"/>
          <w:sz w:val="24"/>
          <w:szCs w:val="24"/>
        </w:rPr>
      </w:pPr>
      <w:r w:rsidRPr="004534F7">
        <w:rPr>
          <w:rFonts w:ascii="宋体" w:eastAsia="宋体" w:hAnsi="宋体" w:hint="eastAsia"/>
          <w:sz w:val="24"/>
          <w:szCs w:val="24"/>
        </w:rPr>
        <w:t xml:space="preserve">　　围绕核心科学问题，</w:t>
      </w:r>
      <w:proofErr w:type="gramStart"/>
      <w:r w:rsidRPr="004534F7">
        <w:rPr>
          <w:rFonts w:ascii="宋体" w:eastAsia="宋体" w:hAnsi="宋体" w:hint="eastAsia"/>
          <w:sz w:val="24"/>
          <w:szCs w:val="24"/>
        </w:rPr>
        <w:t>以总体</w:t>
      </w:r>
      <w:proofErr w:type="gramEnd"/>
      <w:r w:rsidRPr="004534F7">
        <w:rPr>
          <w:rFonts w:ascii="宋体" w:eastAsia="宋体" w:hAnsi="宋体" w:hint="eastAsia"/>
          <w:sz w:val="24"/>
          <w:szCs w:val="24"/>
        </w:rPr>
        <w:t>科学目标为牵引，拟资助前期研究成果积累较好、处于当前前沿热点、对总体目标有较大贡献的重点支持项目</w:t>
      </w:r>
      <w:r w:rsidRPr="004534F7">
        <w:rPr>
          <w:rFonts w:ascii="宋体" w:eastAsia="宋体" w:hAnsi="宋体"/>
          <w:sz w:val="24"/>
          <w:szCs w:val="24"/>
        </w:rPr>
        <w:t>6项，方向如下：</w:t>
      </w:r>
    </w:p>
    <w:p w:rsidR="004534F7" w:rsidRPr="004534F7" w:rsidRDefault="004534F7" w:rsidP="004534F7">
      <w:pPr>
        <w:spacing w:line="360" w:lineRule="auto"/>
        <w:rPr>
          <w:rFonts w:ascii="宋体" w:eastAsia="宋体" w:hAnsi="宋体"/>
          <w:sz w:val="24"/>
          <w:szCs w:val="24"/>
        </w:rPr>
      </w:pPr>
      <w:r w:rsidRPr="004534F7">
        <w:rPr>
          <w:rFonts w:ascii="宋体" w:eastAsia="宋体" w:hAnsi="宋体" w:hint="eastAsia"/>
          <w:sz w:val="24"/>
          <w:szCs w:val="24"/>
        </w:rPr>
        <w:t xml:space="preserve">　　</w:t>
      </w:r>
      <w:r w:rsidRPr="004534F7">
        <w:rPr>
          <w:rFonts w:ascii="宋体" w:eastAsia="宋体" w:hAnsi="宋体"/>
          <w:sz w:val="24"/>
          <w:szCs w:val="24"/>
        </w:rPr>
        <w:t>1.超低温下的弹道输运器件。</w:t>
      </w:r>
    </w:p>
    <w:p w:rsidR="004534F7" w:rsidRPr="004534F7" w:rsidRDefault="004534F7" w:rsidP="004534F7">
      <w:pPr>
        <w:spacing w:line="360" w:lineRule="auto"/>
        <w:rPr>
          <w:rFonts w:ascii="宋体" w:eastAsia="宋体" w:hAnsi="宋体"/>
          <w:sz w:val="24"/>
          <w:szCs w:val="24"/>
        </w:rPr>
      </w:pPr>
      <w:r w:rsidRPr="004534F7">
        <w:rPr>
          <w:rFonts w:ascii="宋体" w:eastAsia="宋体" w:hAnsi="宋体" w:hint="eastAsia"/>
          <w:sz w:val="24"/>
          <w:szCs w:val="24"/>
        </w:rPr>
        <w:t xml:space="preserve">　　面向低功耗高性能需求，研制低温弹道输运器件，低于</w:t>
      </w:r>
      <w:r w:rsidRPr="004534F7">
        <w:rPr>
          <w:rFonts w:ascii="宋体" w:eastAsia="宋体" w:hAnsi="宋体"/>
          <w:sz w:val="24"/>
          <w:szCs w:val="24"/>
        </w:rPr>
        <w:t>77K 工作温度下，栅极过驱动电压和漏极电压同时小于0.5 V 时，器件电流开关比达到9个数量级以上，器件的弹道输运系数大于0.8，且载流子注入速度大于 1×107 cm/s；建立77K以下低温器件PDK，设计在77K以下低温工作的8 bit微处理器，实验验证其速度和功耗性能优于室温性能1倍以上，为超越现有硅基高性能计算技术提供可工程化的解决方案。</w:t>
      </w:r>
    </w:p>
    <w:p w:rsidR="004534F7" w:rsidRPr="004534F7" w:rsidRDefault="004534F7" w:rsidP="004534F7">
      <w:pPr>
        <w:spacing w:line="360" w:lineRule="auto"/>
        <w:rPr>
          <w:rFonts w:ascii="宋体" w:eastAsia="宋体" w:hAnsi="宋体"/>
          <w:sz w:val="24"/>
          <w:szCs w:val="24"/>
        </w:rPr>
      </w:pPr>
      <w:r w:rsidRPr="004534F7">
        <w:rPr>
          <w:rFonts w:ascii="宋体" w:eastAsia="宋体" w:hAnsi="宋体" w:hint="eastAsia"/>
          <w:sz w:val="24"/>
          <w:szCs w:val="24"/>
        </w:rPr>
        <w:t xml:space="preserve">　　</w:t>
      </w:r>
      <w:r w:rsidRPr="004534F7">
        <w:rPr>
          <w:rFonts w:ascii="宋体" w:eastAsia="宋体" w:hAnsi="宋体"/>
          <w:sz w:val="24"/>
          <w:szCs w:val="24"/>
        </w:rPr>
        <w:t>2.高迁移率堆叠沟道围栅CMOS器件。</w:t>
      </w:r>
    </w:p>
    <w:p w:rsidR="004534F7" w:rsidRPr="004534F7" w:rsidRDefault="004534F7" w:rsidP="004534F7">
      <w:pPr>
        <w:spacing w:line="360" w:lineRule="auto"/>
        <w:rPr>
          <w:rFonts w:ascii="宋体" w:eastAsia="宋体" w:hAnsi="宋体"/>
          <w:sz w:val="24"/>
          <w:szCs w:val="24"/>
        </w:rPr>
      </w:pPr>
      <w:r w:rsidRPr="004534F7">
        <w:rPr>
          <w:rFonts w:ascii="宋体" w:eastAsia="宋体" w:hAnsi="宋体" w:hint="eastAsia"/>
          <w:sz w:val="24"/>
          <w:szCs w:val="24"/>
        </w:rPr>
        <w:t xml:space="preserve">　　面向高性能应用需求，研制出高迁移率堆叠沟道的多层围栅</w:t>
      </w:r>
      <w:r w:rsidRPr="004534F7">
        <w:rPr>
          <w:rFonts w:ascii="宋体" w:eastAsia="宋体" w:hAnsi="宋体"/>
          <w:sz w:val="24"/>
          <w:szCs w:val="24"/>
        </w:rPr>
        <w:t>CMOS器件，沟道层数不小于3层，NMOS与PMOS在工作电压为0.7 V</w:t>
      </w:r>
      <w:proofErr w:type="gramStart"/>
      <w:r w:rsidRPr="004534F7">
        <w:rPr>
          <w:rFonts w:ascii="宋体" w:eastAsia="宋体" w:hAnsi="宋体"/>
          <w:sz w:val="24"/>
          <w:szCs w:val="24"/>
        </w:rPr>
        <w:t>时开态电流</w:t>
      </w:r>
      <w:proofErr w:type="gramEnd"/>
      <w:r w:rsidRPr="004534F7">
        <w:rPr>
          <w:rFonts w:ascii="宋体" w:eastAsia="宋体" w:hAnsi="宋体"/>
          <w:sz w:val="24"/>
          <w:szCs w:val="24"/>
        </w:rPr>
        <w:t xml:space="preserve">均大于600 </w:t>
      </w:r>
      <w:proofErr w:type="spellStart"/>
      <w:r w:rsidRPr="004534F7">
        <w:rPr>
          <w:rFonts w:ascii="宋体" w:eastAsia="宋体" w:hAnsi="宋体"/>
          <w:sz w:val="24"/>
          <w:szCs w:val="24"/>
        </w:rPr>
        <w:t>μA</w:t>
      </w:r>
      <w:proofErr w:type="spellEnd"/>
      <w:r w:rsidRPr="004534F7">
        <w:rPr>
          <w:rFonts w:ascii="宋体" w:eastAsia="宋体" w:hAnsi="宋体"/>
          <w:sz w:val="24"/>
          <w:szCs w:val="24"/>
        </w:rPr>
        <w:t>/</w:t>
      </w:r>
      <w:proofErr w:type="spellStart"/>
      <w:r w:rsidRPr="004534F7">
        <w:rPr>
          <w:rFonts w:ascii="宋体" w:eastAsia="宋体" w:hAnsi="宋体"/>
          <w:sz w:val="24"/>
          <w:szCs w:val="24"/>
        </w:rPr>
        <w:t>μm</w:t>
      </w:r>
      <w:proofErr w:type="spellEnd"/>
      <w:r w:rsidRPr="004534F7">
        <w:rPr>
          <w:rFonts w:ascii="宋体" w:eastAsia="宋体" w:hAnsi="宋体"/>
          <w:sz w:val="24"/>
          <w:szCs w:val="24"/>
        </w:rPr>
        <w:t>，NMOS与PMOS的阈值电压绝对值偏差小于100 mV，开关比大于106。</w:t>
      </w:r>
    </w:p>
    <w:p w:rsidR="004534F7" w:rsidRPr="004534F7" w:rsidRDefault="004534F7" w:rsidP="004534F7">
      <w:pPr>
        <w:spacing w:line="360" w:lineRule="auto"/>
        <w:rPr>
          <w:rFonts w:ascii="宋体" w:eastAsia="宋体" w:hAnsi="宋体"/>
          <w:sz w:val="24"/>
          <w:szCs w:val="24"/>
        </w:rPr>
      </w:pPr>
      <w:r w:rsidRPr="004534F7">
        <w:rPr>
          <w:rFonts w:ascii="宋体" w:eastAsia="宋体" w:hAnsi="宋体" w:hint="eastAsia"/>
          <w:sz w:val="24"/>
          <w:szCs w:val="24"/>
        </w:rPr>
        <w:t xml:space="preserve">　　</w:t>
      </w:r>
      <w:r w:rsidRPr="004534F7">
        <w:rPr>
          <w:rFonts w:ascii="宋体" w:eastAsia="宋体" w:hAnsi="宋体"/>
          <w:sz w:val="24"/>
          <w:szCs w:val="24"/>
        </w:rPr>
        <w:t>3.高鲁棒性的SRAM</w:t>
      </w:r>
      <w:proofErr w:type="gramStart"/>
      <w:r w:rsidRPr="004534F7">
        <w:rPr>
          <w:rFonts w:ascii="宋体" w:eastAsia="宋体" w:hAnsi="宋体"/>
          <w:sz w:val="24"/>
          <w:szCs w:val="24"/>
        </w:rPr>
        <w:t>存算一体</w:t>
      </w:r>
      <w:proofErr w:type="gramEnd"/>
      <w:r w:rsidRPr="004534F7">
        <w:rPr>
          <w:rFonts w:ascii="宋体" w:eastAsia="宋体" w:hAnsi="宋体"/>
          <w:sz w:val="24"/>
          <w:szCs w:val="24"/>
        </w:rPr>
        <w:t>架构及其大规模扩展架构研究。</w:t>
      </w:r>
    </w:p>
    <w:p w:rsidR="004534F7" w:rsidRPr="004534F7" w:rsidRDefault="004534F7" w:rsidP="004534F7">
      <w:pPr>
        <w:spacing w:line="360" w:lineRule="auto"/>
        <w:rPr>
          <w:rFonts w:ascii="宋体" w:eastAsia="宋体" w:hAnsi="宋体"/>
          <w:sz w:val="24"/>
          <w:szCs w:val="24"/>
        </w:rPr>
      </w:pPr>
      <w:r w:rsidRPr="004534F7">
        <w:rPr>
          <w:rFonts w:ascii="宋体" w:eastAsia="宋体" w:hAnsi="宋体" w:hint="eastAsia"/>
          <w:sz w:val="24"/>
          <w:szCs w:val="24"/>
        </w:rPr>
        <w:t xml:space="preserve">　　研究数字域</w:t>
      </w:r>
      <w:r w:rsidRPr="004534F7">
        <w:rPr>
          <w:rFonts w:ascii="宋体" w:eastAsia="宋体" w:hAnsi="宋体"/>
          <w:sz w:val="24"/>
          <w:szCs w:val="24"/>
        </w:rPr>
        <w:t>SRAM（随机静态存储器）</w:t>
      </w:r>
      <w:proofErr w:type="gramStart"/>
      <w:r w:rsidRPr="004534F7">
        <w:rPr>
          <w:rFonts w:ascii="宋体" w:eastAsia="宋体" w:hAnsi="宋体"/>
          <w:sz w:val="24"/>
          <w:szCs w:val="24"/>
        </w:rPr>
        <w:t>存算一体</w:t>
      </w:r>
      <w:proofErr w:type="gramEnd"/>
      <w:r w:rsidRPr="004534F7">
        <w:rPr>
          <w:rFonts w:ascii="宋体" w:eastAsia="宋体" w:hAnsi="宋体"/>
          <w:sz w:val="24"/>
          <w:szCs w:val="24"/>
        </w:rPr>
        <w:t>架构及其高鲁棒性设计方案，研究定点、浮点及可变精度的</w:t>
      </w:r>
      <w:proofErr w:type="gramStart"/>
      <w:r w:rsidRPr="004534F7">
        <w:rPr>
          <w:rFonts w:ascii="宋体" w:eastAsia="宋体" w:hAnsi="宋体"/>
          <w:sz w:val="24"/>
          <w:szCs w:val="24"/>
        </w:rPr>
        <w:t>高算力</w:t>
      </w:r>
      <w:proofErr w:type="gramEnd"/>
      <w:r w:rsidRPr="004534F7">
        <w:rPr>
          <w:rFonts w:ascii="宋体" w:eastAsia="宋体" w:hAnsi="宋体"/>
          <w:sz w:val="24"/>
          <w:szCs w:val="24"/>
        </w:rPr>
        <w:t>密度SRAM</w:t>
      </w:r>
      <w:proofErr w:type="gramStart"/>
      <w:r w:rsidRPr="004534F7">
        <w:rPr>
          <w:rFonts w:ascii="宋体" w:eastAsia="宋体" w:hAnsi="宋体"/>
          <w:sz w:val="24"/>
          <w:szCs w:val="24"/>
        </w:rPr>
        <w:t>存算一体</w:t>
      </w:r>
      <w:proofErr w:type="gramEnd"/>
      <w:r w:rsidRPr="004534F7">
        <w:rPr>
          <w:rFonts w:ascii="宋体" w:eastAsia="宋体" w:hAnsi="宋体"/>
          <w:sz w:val="24"/>
          <w:szCs w:val="24"/>
        </w:rPr>
        <w:t>架构技术，单</w:t>
      </w:r>
      <w:proofErr w:type="gramStart"/>
      <w:r w:rsidRPr="004534F7">
        <w:rPr>
          <w:rFonts w:ascii="宋体" w:eastAsia="宋体" w:hAnsi="宋体"/>
          <w:sz w:val="24"/>
          <w:szCs w:val="24"/>
        </w:rPr>
        <w:t>芯片算力</w:t>
      </w:r>
      <w:r w:rsidRPr="004534F7">
        <w:rPr>
          <w:rFonts w:ascii="宋体" w:eastAsia="宋体" w:hAnsi="宋体"/>
          <w:sz w:val="24"/>
          <w:szCs w:val="24"/>
        </w:rPr>
        <w:lastRenderedPageBreak/>
        <w:t>不</w:t>
      </w:r>
      <w:proofErr w:type="gramEnd"/>
      <w:r w:rsidRPr="004534F7">
        <w:rPr>
          <w:rFonts w:ascii="宋体" w:eastAsia="宋体" w:hAnsi="宋体"/>
          <w:sz w:val="24"/>
          <w:szCs w:val="24"/>
        </w:rPr>
        <w:t>低于4 TOPS，支持INT8/BF16等主流计算精度，支持大模型中的张量算子；研究面向大模型应用</w:t>
      </w:r>
      <w:proofErr w:type="gramStart"/>
      <w:r w:rsidRPr="004534F7">
        <w:rPr>
          <w:rFonts w:ascii="宋体" w:eastAsia="宋体" w:hAnsi="宋体"/>
          <w:sz w:val="24"/>
          <w:szCs w:val="24"/>
        </w:rPr>
        <w:t>的算力可</w:t>
      </w:r>
      <w:proofErr w:type="gramEnd"/>
      <w:r w:rsidRPr="004534F7">
        <w:rPr>
          <w:rFonts w:ascii="宋体" w:eastAsia="宋体" w:hAnsi="宋体"/>
          <w:sz w:val="24"/>
          <w:szCs w:val="24"/>
        </w:rPr>
        <w:t>扩展架构及高效编译方法，</w:t>
      </w:r>
      <w:proofErr w:type="gramStart"/>
      <w:r w:rsidRPr="004534F7">
        <w:rPr>
          <w:rFonts w:ascii="宋体" w:eastAsia="宋体" w:hAnsi="宋体"/>
          <w:sz w:val="24"/>
          <w:szCs w:val="24"/>
        </w:rPr>
        <w:t>算力不</w:t>
      </w:r>
      <w:proofErr w:type="gramEnd"/>
      <w:r w:rsidRPr="004534F7">
        <w:rPr>
          <w:rFonts w:ascii="宋体" w:eastAsia="宋体" w:hAnsi="宋体"/>
          <w:sz w:val="24"/>
          <w:szCs w:val="24"/>
        </w:rPr>
        <w:t>低于100 TOPS@INT8, 50 TFLOPS@BF16，解决SRAM</w:t>
      </w:r>
      <w:proofErr w:type="gramStart"/>
      <w:r w:rsidRPr="004534F7">
        <w:rPr>
          <w:rFonts w:ascii="宋体" w:eastAsia="宋体" w:hAnsi="宋体"/>
          <w:sz w:val="24"/>
          <w:szCs w:val="24"/>
        </w:rPr>
        <w:t>存算一体</w:t>
      </w:r>
      <w:proofErr w:type="gramEnd"/>
      <w:r w:rsidRPr="004534F7">
        <w:rPr>
          <w:rFonts w:ascii="宋体" w:eastAsia="宋体" w:hAnsi="宋体"/>
          <w:sz w:val="24"/>
          <w:szCs w:val="24"/>
        </w:rPr>
        <w:t>架构</w:t>
      </w:r>
      <w:proofErr w:type="gramStart"/>
      <w:r w:rsidRPr="004534F7">
        <w:rPr>
          <w:rFonts w:ascii="宋体" w:eastAsia="宋体" w:hAnsi="宋体"/>
          <w:sz w:val="24"/>
          <w:szCs w:val="24"/>
        </w:rPr>
        <w:t>的算力扩展</w:t>
      </w:r>
      <w:proofErr w:type="gramEnd"/>
      <w:r w:rsidRPr="004534F7">
        <w:rPr>
          <w:rFonts w:ascii="宋体" w:eastAsia="宋体" w:hAnsi="宋体"/>
          <w:sz w:val="24"/>
          <w:szCs w:val="24"/>
        </w:rPr>
        <w:t>问题。</w:t>
      </w:r>
    </w:p>
    <w:p w:rsidR="004534F7" w:rsidRPr="004534F7" w:rsidRDefault="004534F7" w:rsidP="004534F7">
      <w:pPr>
        <w:spacing w:line="360" w:lineRule="auto"/>
        <w:rPr>
          <w:rFonts w:ascii="宋体" w:eastAsia="宋体" w:hAnsi="宋体"/>
          <w:sz w:val="24"/>
          <w:szCs w:val="24"/>
        </w:rPr>
      </w:pPr>
      <w:r w:rsidRPr="004534F7">
        <w:rPr>
          <w:rFonts w:ascii="宋体" w:eastAsia="宋体" w:hAnsi="宋体" w:hint="eastAsia"/>
          <w:sz w:val="24"/>
          <w:szCs w:val="24"/>
        </w:rPr>
        <w:t xml:space="preserve">　　</w:t>
      </w:r>
      <w:r w:rsidRPr="004534F7">
        <w:rPr>
          <w:rFonts w:ascii="宋体" w:eastAsia="宋体" w:hAnsi="宋体"/>
          <w:sz w:val="24"/>
          <w:szCs w:val="24"/>
        </w:rPr>
        <w:t>4.融合不同存储介质的</w:t>
      </w:r>
      <w:proofErr w:type="gramStart"/>
      <w:r w:rsidRPr="004534F7">
        <w:rPr>
          <w:rFonts w:ascii="宋体" w:eastAsia="宋体" w:hAnsi="宋体"/>
          <w:sz w:val="24"/>
          <w:szCs w:val="24"/>
        </w:rPr>
        <w:t>异构存算一体</w:t>
      </w:r>
      <w:proofErr w:type="gramEnd"/>
      <w:r w:rsidRPr="004534F7">
        <w:rPr>
          <w:rFonts w:ascii="宋体" w:eastAsia="宋体" w:hAnsi="宋体"/>
          <w:sz w:val="24"/>
          <w:szCs w:val="24"/>
        </w:rPr>
        <w:t>架构研究。</w:t>
      </w:r>
    </w:p>
    <w:p w:rsidR="004534F7" w:rsidRPr="004534F7" w:rsidRDefault="004534F7" w:rsidP="004534F7">
      <w:pPr>
        <w:spacing w:line="360" w:lineRule="auto"/>
        <w:rPr>
          <w:rFonts w:ascii="宋体" w:eastAsia="宋体" w:hAnsi="宋体"/>
          <w:sz w:val="24"/>
          <w:szCs w:val="24"/>
        </w:rPr>
      </w:pPr>
      <w:r w:rsidRPr="004534F7">
        <w:rPr>
          <w:rFonts w:ascii="宋体" w:eastAsia="宋体" w:hAnsi="宋体" w:hint="eastAsia"/>
          <w:sz w:val="24"/>
          <w:szCs w:val="24"/>
        </w:rPr>
        <w:t xml:space="preserve">　　研究融合新型非易失高密度存储器与易失性高速高耐久性存储器异质集成方法、</w:t>
      </w:r>
      <w:proofErr w:type="gramStart"/>
      <w:r w:rsidRPr="004534F7">
        <w:rPr>
          <w:rFonts w:ascii="宋体" w:eastAsia="宋体" w:hAnsi="宋体" w:hint="eastAsia"/>
          <w:sz w:val="24"/>
          <w:szCs w:val="24"/>
        </w:rPr>
        <w:t>近存与</w:t>
      </w:r>
      <w:proofErr w:type="gramEnd"/>
      <w:r w:rsidRPr="004534F7">
        <w:rPr>
          <w:rFonts w:ascii="宋体" w:eastAsia="宋体" w:hAnsi="宋体" w:hint="eastAsia"/>
          <w:sz w:val="24"/>
          <w:szCs w:val="24"/>
        </w:rPr>
        <w:t>存内计算电路融合设计、多算子灵活可编程架构技术、以及融合不同存储介质的</w:t>
      </w:r>
      <w:proofErr w:type="gramStart"/>
      <w:r w:rsidRPr="004534F7">
        <w:rPr>
          <w:rFonts w:ascii="宋体" w:eastAsia="宋体" w:hAnsi="宋体" w:hint="eastAsia"/>
          <w:sz w:val="24"/>
          <w:szCs w:val="24"/>
        </w:rPr>
        <w:t>异构存算一体</w:t>
      </w:r>
      <w:proofErr w:type="gramEnd"/>
      <w:r w:rsidRPr="004534F7">
        <w:rPr>
          <w:rFonts w:ascii="宋体" w:eastAsia="宋体" w:hAnsi="宋体" w:hint="eastAsia"/>
          <w:sz w:val="24"/>
          <w:szCs w:val="24"/>
        </w:rPr>
        <w:t>架构芯片，支持</w:t>
      </w:r>
      <w:r w:rsidRPr="004534F7">
        <w:rPr>
          <w:rFonts w:ascii="宋体" w:eastAsia="宋体" w:hAnsi="宋体"/>
          <w:sz w:val="24"/>
          <w:szCs w:val="24"/>
        </w:rPr>
        <w:t>INT8、BF16等多种数据精度，计算能效&gt;20 TOPS/W@INT8，支持大模型、机器视觉等主流人工智能算法的多种张量算子，</w:t>
      </w:r>
      <w:proofErr w:type="gramStart"/>
      <w:r w:rsidRPr="004534F7">
        <w:rPr>
          <w:rFonts w:ascii="宋体" w:eastAsia="宋体" w:hAnsi="宋体"/>
          <w:sz w:val="24"/>
          <w:szCs w:val="24"/>
        </w:rPr>
        <w:t>实现算力密度</w:t>
      </w:r>
      <w:proofErr w:type="gramEnd"/>
      <w:r w:rsidRPr="004534F7">
        <w:rPr>
          <w:rFonts w:ascii="宋体" w:eastAsia="宋体" w:hAnsi="宋体"/>
          <w:sz w:val="24"/>
          <w:szCs w:val="24"/>
        </w:rPr>
        <w:t>和能效的显著提升。</w:t>
      </w:r>
    </w:p>
    <w:p w:rsidR="004534F7" w:rsidRPr="004534F7" w:rsidRDefault="004534F7" w:rsidP="004534F7">
      <w:pPr>
        <w:spacing w:line="360" w:lineRule="auto"/>
        <w:rPr>
          <w:rFonts w:ascii="宋体" w:eastAsia="宋体" w:hAnsi="宋体"/>
          <w:sz w:val="24"/>
          <w:szCs w:val="24"/>
        </w:rPr>
      </w:pPr>
      <w:r w:rsidRPr="004534F7">
        <w:rPr>
          <w:rFonts w:ascii="宋体" w:eastAsia="宋体" w:hAnsi="宋体" w:hint="eastAsia"/>
          <w:sz w:val="24"/>
          <w:szCs w:val="24"/>
        </w:rPr>
        <w:t xml:space="preserve">　　</w:t>
      </w:r>
      <w:r w:rsidRPr="004534F7">
        <w:rPr>
          <w:rFonts w:ascii="宋体" w:eastAsia="宋体" w:hAnsi="宋体"/>
          <w:sz w:val="24"/>
          <w:szCs w:val="24"/>
        </w:rPr>
        <w:t>5.面向科学计算的高精度模拟计算架构研究。</w:t>
      </w:r>
    </w:p>
    <w:p w:rsidR="004534F7" w:rsidRPr="004534F7" w:rsidRDefault="004534F7" w:rsidP="004534F7">
      <w:pPr>
        <w:spacing w:line="360" w:lineRule="auto"/>
        <w:rPr>
          <w:rFonts w:ascii="宋体" w:eastAsia="宋体" w:hAnsi="宋体"/>
          <w:sz w:val="24"/>
          <w:szCs w:val="24"/>
        </w:rPr>
      </w:pPr>
      <w:r w:rsidRPr="004534F7">
        <w:rPr>
          <w:rFonts w:ascii="宋体" w:eastAsia="宋体" w:hAnsi="宋体" w:hint="eastAsia"/>
          <w:sz w:val="24"/>
          <w:szCs w:val="24"/>
        </w:rPr>
        <w:t xml:space="preserve">　　研究基于模拟计算机制的线性矩阵方程、非线性矩阵方程、微分方程的高精度求解方法与电路拓扑，研究面向科学计算或</w:t>
      </w:r>
      <w:r w:rsidRPr="004534F7">
        <w:rPr>
          <w:rFonts w:ascii="宋体" w:eastAsia="宋体" w:hAnsi="宋体"/>
          <w:sz w:val="24"/>
          <w:szCs w:val="24"/>
        </w:rPr>
        <w:t>AI for Science的模拟计算架构；矩阵求解规模不少于1024×1024，精度不低于32位浮点数；FP32求解精度下，功耗降低2个数量级，求解延时降低1个数量级。</w:t>
      </w:r>
    </w:p>
    <w:p w:rsidR="004534F7" w:rsidRPr="004534F7" w:rsidRDefault="004534F7" w:rsidP="004534F7">
      <w:pPr>
        <w:spacing w:line="360" w:lineRule="auto"/>
        <w:rPr>
          <w:rFonts w:ascii="宋体" w:eastAsia="宋体" w:hAnsi="宋体"/>
          <w:sz w:val="24"/>
          <w:szCs w:val="24"/>
        </w:rPr>
      </w:pPr>
      <w:r w:rsidRPr="004534F7">
        <w:rPr>
          <w:rFonts w:ascii="宋体" w:eastAsia="宋体" w:hAnsi="宋体" w:hint="eastAsia"/>
          <w:sz w:val="24"/>
          <w:szCs w:val="24"/>
        </w:rPr>
        <w:t xml:space="preserve">　　</w:t>
      </w:r>
      <w:r w:rsidRPr="004534F7">
        <w:rPr>
          <w:rFonts w:ascii="宋体" w:eastAsia="宋体" w:hAnsi="宋体"/>
          <w:sz w:val="24"/>
          <w:szCs w:val="24"/>
        </w:rPr>
        <w:t>6.面向新型计算器件的</w:t>
      </w:r>
      <w:proofErr w:type="gramStart"/>
      <w:r w:rsidRPr="004534F7">
        <w:rPr>
          <w:rFonts w:ascii="宋体" w:eastAsia="宋体" w:hAnsi="宋体"/>
          <w:sz w:val="24"/>
          <w:szCs w:val="24"/>
        </w:rPr>
        <w:t>异构众核架构</w:t>
      </w:r>
      <w:proofErr w:type="gramEnd"/>
      <w:r w:rsidRPr="004534F7">
        <w:rPr>
          <w:rFonts w:ascii="宋体" w:eastAsia="宋体" w:hAnsi="宋体"/>
          <w:sz w:val="24"/>
          <w:szCs w:val="24"/>
        </w:rPr>
        <w:t>设计方法。</w:t>
      </w:r>
    </w:p>
    <w:p w:rsidR="004534F7" w:rsidRPr="004534F7" w:rsidRDefault="004534F7" w:rsidP="004534F7">
      <w:pPr>
        <w:spacing w:line="360" w:lineRule="auto"/>
        <w:rPr>
          <w:rFonts w:ascii="宋体" w:eastAsia="宋体" w:hAnsi="宋体"/>
          <w:sz w:val="24"/>
          <w:szCs w:val="24"/>
        </w:rPr>
      </w:pPr>
      <w:r w:rsidRPr="004534F7">
        <w:rPr>
          <w:rFonts w:ascii="宋体" w:eastAsia="宋体" w:hAnsi="宋体" w:hint="eastAsia"/>
          <w:sz w:val="24"/>
          <w:szCs w:val="24"/>
        </w:rPr>
        <w:t xml:space="preserve">　　面向新型计算器件，研究通用、可扩展的</w:t>
      </w:r>
      <w:proofErr w:type="gramStart"/>
      <w:r w:rsidRPr="004534F7">
        <w:rPr>
          <w:rFonts w:ascii="宋体" w:eastAsia="宋体" w:hAnsi="宋体" w:hint="eastAsia"/>
          <w:sz w:val="24"/>
          <w:szCs w:val="24"/>
        </w:rPr>
        <w:t>异构众核架构</w:t>
      </w:r>
      <w:proofErr w:type="gramEnd"/>
      <w:r w:rsidRPr="004534F7">
        <w:rPr>
          <w:rFonts w:ascii="宋体" w:eastAsia="宋体" w:hAnsi="宋体" w:hint="eastAsia"/>
          <w:sz w:val="24"/>
          <w:szCs w:val="24"/>
        </w:rPr>
        <w:t>设计方法。构建应用分析模型，获取“专用</w:t>
      </w:r>
      <w:r w:rsidRPr="004534F7">
        <w:rPr>
          <w:rFonts w:ascii="宋体" w:eastAsia="宋体" w:hAnsi="宋体"/>
          <w:sz w:val="24"/>
          <w:szCs w:val="24"/>
        </w:rPr>
        <w:t>-通用”异构算力、存储带宽等设计需求；构建架构设计语言，基于新型计算器件描述异构计算核、</w:t>
      </w:r>
      <w:proofErr w:type="gramStart"/>
      <w:r w:rsidRPr="004534F7">
        <w:rPr>
          <w:rFonts w:ascii="宋体" w:eastAsia="宋体" w:hAnsi="宋体"/>
          <w:sz w:val="24"/>
          <w:szCs w:val="24"/>
        </w:rPr>
        <w:t>众核数据流</w:t>
      </w:r>
      <w:proofErr w:type="gramEnd"/>
      <w:r w:rsidRPr="004534F7">
        <w:rPr>
          <w:rFonts w:ascii="宋体" w:eastAsia="宋体" w:hAnsi="宋体"/>
          <w:sz w:val="24"/>
          <w:szCs w:val="24"/>
        </w:rPr>
        <w:t>、存储层次和互连等；研究</w:t>
      </w:r>
      <w:proofErr w:type="gramStart"/>
      <w:r w:rsidRPr="004534F7">
        <w:rPr>
          <w:rFonts w:ascii="宋体" w:eastAsia="宋体" w:hAnsi="宋体"/>
          <w:sz w:val="24"/>
          <w:szCs w:val="24"/>
        </w:rPr>
        <w:t>异构众核架构</w:t>
      </w:r>
      <w:proofErr w:type="gramEnd"/>
      <w:r w:rsidRPr="004534F7">
        <w:rPr>
          <w:rFonts w:ascii="宋体" w:eastAsia="宋体" w:hAnsi="宋体"/>
          <w:sz w:val="24"/>
          <w:szCs w:val="24"/>
        </w:rPr>
        <w:t>的自动化生成和寻优方法，提升架构的设计指标。基于上述方法开发工具原型，选取典型器件和应用设计</w:t>
      </w:r>
      <w:proofErr w:type="gramStart"/>
      <w:r w:rsidRPr="004534F7">
        <w:rPr>
          <w:rFonts w:ascii="宋体" w:eastAsia="宋体" w:hAnsi="宋体"/>
          <w:sz w:val="24"/>
          <w:szCs w:val="24"/>
        </w:rPr>
        <w:t>异构众核架构</w:t>
      </w:r>
      <w:proofErr w:type="gramEnd"/>
      <w:r w:rsidRPr="004534F7">
        <w:rPr>
          <w:rFonts w:ascii="宋体" w:eastAsia="宋体" w:hAnsi="宋体"/>
          <w:sz w:val="24"/>
          <w:szCs w:val="24"/>
        </w:rPr>
        <w:t>，</w:t>
      </w:r>
      <w:proofErr w:type="gramStart"/>
      <w:r w:rsidRPr="004534F7">
        <w:rPr>
          <w:rFonts w:ascii="宋体" w:eastAsia="宋体" w:hAnsi="宋体"/>
          <w:sz w:val="24"/>
          <w:szCs w:val="24"/>
        </w:rPr>
        <w:t>专用算力不</w:t>
      </w:r>
      <w:proofErr w:type="gramEnd"/>
      <w:r w:rsidRPr="004534F7">
        <w:rPr>
          <w:rFonts w:ascii="宋体" w:eastAsia="宋体" w:hAnsi="宋体"/>
          <w:sz w:val="24"/>
          <w:szCs w:val="24"/>
        </w:rPr>
        <w:t>低于64 TOPS@INT8、</w:t>
      </w:r>
      <w:proofErr w:type="gramStart"/>
      <w:r w:rsidRPr="004534F7">
        <w:rPr>
          <w:rFonts w:ascii="宋体" w:eastAsia="宋体" w:hAnsi="宋体"/>
          <w:sz w:val="24"/>
          <w:szCs w:val="24"/>
        </w:rPr>
        <w:t>通用算力不</w:t>
      </w:r>
      <w:proofErr w:type="gramEnd"/>
      <w:r w:rsidRPr="004534F7">
        <w:rPr>
          <w:rFonts w:ascii="宋体" w:eastAsia="宋体" w:hAnsi="宋体"/>
          <w:sz w:val="24"/>
          <w:szCs w:val="24"/>
        </w:rPr>
        <w:t>低于6 TOPS@INT8。</w:t>
      </w:r>
    </w:p>
    <w:p w:rsidR="004534F7" w:rsidRPr="004534F7" w:rsidRDefault="004534F7" w:rsidP="004534F7">
      <w:pPr>
        <w:spacing w:line="360" w:lineRule="auto"/>
        <w:rPr>
          <w:rFonts w:ascii="宋体" w:eastAsia="宋体" w:hAnsi="宋体"/>
          <w:sz w:val="24"/>
          <w:szCs w:val="24"/>
        </w:rPr>
      </w:pPr>
      <w:r w:rsidRPr="004534F7">
        <w:rPr>
          <w:rFonts w:ascii="宋体" w:eastAsia="宋体" w:hAnsi="宋体" w:hint="eastAsia"/>
          <w:sz w:val="24"/>
          <w:szCs w:val="24"/>
        </w:rPr>
        <w:t xml:space="preserve">　　</w:t>
      </w:r>
      <w:r w:rsidRPr="004534F7">
        <w:rPr>
          <w:rFonts w:ascii="宋体" w:eastAsia="宋体" w:hAnsi="宋体"/>
          <w:sz w:val="24"/>
          <w:szCs w:val="24"/>
        </w:rPr>
        <w:t>(三)集成项目。</w:t>
      </w:r>
    </w:p>
    <w:p w:rsidR="004534F7" w:rsidRPr="004534F7" w:rsidRDefault="004534F7" w:rsidP="004534F7">
      <w:pPr>
        <w:spacing w:line="360" w:lineRule="auto"/>
        <w:rPr>
          <w:rFonts w:ascii="宋体" w:eastAsia="宋体" w:hAnsi="宋体"/>
          <w:sz w:val="24"/>
          <w:szCs w:val="24"/>
        </w:rPr>
      </w:pPr>
      <w:r w:rsidRPr="004534F7">
        <w:rPr>
          <w:rFonts w:ascii="宋体" w:eastAsia="宋体" w:hAnsi="宋体" w:hint="eastAsia"/>
          <w:sz w:val="24"/>
          <w:szCs w:val="24"/>
        </w:rPr>
        <w:t xml:space="preserve">　　拟遴选具有重大应用价值和良好研究基础的研究方向资助集成项目</w:t>
      </w:r>
      <w:r w:rsidRPr="004534F7">
        <w:rPr>
          <w:rFonts w:ascii="宋体" w:eastAsia="宋体" w:hAnsi="宋体"/>
          <w:sz w:val="24"/>
          <w:szCs w:val="24"/>
        </w:rPr>
        <w:t>3项，方向如下：</w:t>
      </w:r>
    </w:p>
    <w:p w:rsidR="004534F7" w:rsidRPr="004534F7" w:rsidRDefault="004534F7" w:rsidP="004534F7">
      <w:pPr>
        <w:spacing w:line="360" w:lineRule="auto"/>
        <w:rPr>
          <w:rFonts w:ascii="宋体" w:eastAsia="宋体" w:hAnsi="宋体"/>
          <w:sz w:val="24"/>
          <w:szCs w:val="24"/>
        </w:rPr>
      </w:pPr>
      <w:r w:rsidRPr="004534F7">
        <w:rPr>
          <w:rFonts w:ascii="宋体" w:eastAsia="宋体" w:hAnsi="宋体" w:hint="eastAsia"/>
          <w:sz w:val="24"/>
          <w:szCs w:val="24"/>
        </w:rPr>
        <w:t xml:space="preserve">　　</w:t>
      </w:r>
      <w:r w:rsidRPr="004534F7">
        <w:rPr>
          <w:rFonts w:ascii="宋体" w:eastAsia="宋体" w:hAnsi="宋体"/>
          <w:sz w:val="24"/>
          <w:szCs w:val="24"/>
        </w:rPr>
        <w:t>1.面向大规模CMOS集成的二维半导体技术。</w:t>
      </w:r>
    </w:p>
    <w:p w:rsidR="004534F7" w:rsidRPr="004534F7" w:rsidRDefault="004534F7" w:rsidP="004534F7">
      <w:pPr>
        <w:spacing w:line="360" w:lineRule="auto"/>
        <w:rPr>
          <w:rFonts w:ascii="宋体" w:eastAsia="宋体" w:hAnsi="宋体"/>
          <w:sz w:val="24"/>
          <w:szCs w:val="24"/>
        </w:rPr>
      </w:pPr>
      <w:r w:rsidRPr="004534F7">
        <w:rPr>
          <w:rFonts w:ascii="宋体" w:eastAsia="宋体" w:hAnsi="宋体" w:hint="eastAsia"/>
          <w:sz w:val="24"/>
          <w:szCs w:val="24"/>
        </w:rPr>
        <w:t xml:space="preserve">　　针对后摩尔</w:t>
      </w:r>
      <w:proofErr w:type="gramStart"/>
      <w:r w:rsidRPr="004534F7">
        <w:rPr>
          <w:rFonts w:ascii="宋体" w:eastAsia="宋体" w:hAnsi="宋体" w:hint="eastAsia"/>
          <w:sz w:val="24"/>
          <w:szCs w:val="24"/>
        </w:rPr>
        <w:t>时代超</w:t>
      </w:r>
      <w:proofErr w:type="gramEnd"/>
      <w:r w:rsidRPr="004534F7">
        <w:rPr>
          <w:rFonts w:ascii="宋体" w:eastAsia="宋体" w:hAnsi="宋体" w:hint="eastAsia"/>
          <w:sz w:val="24"/>
          <w:szCs w:val="24"/>
        </w:rPr>
        <w:t>低功耗器件的需求，研究面向大规模</w:t>
      </w:r>
      <w:r w:rsidRPr="004534F7">
        <w:rPr>
          <w:rFonts w:ascii="宋体" w:eastAsia="宋体" w:hAnsi="宋体"/>
          <w:sz w:val="24"/>
          <w:szCs w:val="24"/>
        </w:rPr>
        <w:t>CMOS集成的单</w:t>
      </w:r>
      <w:proofErr w:type="gramStart"/>
      <w:r w:rsidRPr="004534F7">
        <w:rPr>
          <w:rFonts w:ascii="宋体" w:eastAsia="宋体" w:hAnsi="宋体"/>
          <w:sz w:val="24"/>
          <w:szCs w:val="24"/>
        </w:rPr>
        <w:t>原子层二维</w:t>
      </w:r>
      <w:proofErr w:type="gramEnd"/>
      <w:r w:rsidRPr="004534F7">
        <w:rPr>
          <w:rFonts w:ascii="宋体" w:eastAsia="宋体" w:hAnsi="宋体"/>
          <w:sz w:val="24"/>
          <w:szCs w:val="24"/>
        </w:rPr>
        <w:t>半导体材料、器件、EDA与工艺，解决硅基CMOS技术面临的微缩瓶颈与功耗瓶颈。发展N型与P</w:t>
      </w:r>
      <w:proofErr w:type="gramStart"/>
      <w:r w:rsidRPr="004534F7">
        <w:rPr>
          <w:rFonts w:ascii="宋体" w:eastAsia="宋体" w:hAnsi="宋体"/>
          <w:sz w:val="24"/>
          <w:szCs w:val="24"/>
        </w:rPr>
        <w:t>型二维</w:t>
      </w:r>
      <w:proofErr w:type="gramEnd"/>
      <w:r w:rsidRPr="004534F7">
        <w:rPr>
          <w:rFonts w:ascii="宋体" w:eastAsia="宋体" w:hAnsi="宋体"/>
          <w:sz w:val="24"/>
          <w:szCs w:val="24"/>
        </w:rPr>
        <w:t>半导体单晶制备方法，实现8英寸硅基衬底上二维半导体单晶连续薄膜的制备；研究二维半导体器件集成工艺，实现基于二维半</w:t>
      </w:r>
      <w:r w:rsidRPr="004534F7">
        <w:rPr>
          <w:rFonts w:ascii="宋体" w:eastAsia="宋体" w:hAnsi="宋体"/>
          <w:sz w:val="24"/>
          <w:szCs w:val="24"/>
        </w:rPr>
        <w:lastRenderedPageBreak/>
        <w:t xml:space="preserve">导体的CMOS逻辑门单元，其中器件栅介质等效氧化层厚度（EOT）≤1 nm，欧姆接触电阻≤100 </w:t>
      </w:r>
      <w:proofErr w:type="spellStart"/>
      <w:r w:rsidRPr="004534F7">
        <w:rPr>
          <w:rFonts w:ascii="宋体" w:eastAsia="宋体" w:hAnsi="宋体"/>
          <w:sz w:val="24"/>
          <w:szCs w:val="24"/>
        </w:rPr>
        <w:t>Ω·μm</w:t>
      </w:r>
      <w:proofErr w:type="spellEnd"/>
      <w:r w:rsidRPr="004534F7">
        <w:rPr>
          <w:rFonts w:ascii="宋体" w:eastAsia="宋体" w:hAnsi="宋体"/>
          <w:sz w:val="24"/>
          <w:szCs w:val="24"/>
        </w:rPr>
        <w:t>（接触长度≤20 nm），1 V源漏电</w:t>
      </w:r>
      <w:proofErr w:type="gramStart"/>
      <w:r w:rsidRPr="004534F7">
        <w:rPr>
          <w:rFonts w:ascii="宋体" w:eastAsia="宋体" w:hAnsi="宋体"/>
          <w:sz w:val="24"/>
          <w:szCs w:val="24"/>
        </w:rPr>
        <w:t>压下开态电流密度</w:t>
      </w:r>
      <w:proofErr w:type="gramEnd"/>
      <w:r w:rsidRPr="004534F7">
        <w:rPr>
          <w:rFonts w:ascii="宋体" w:eastAsia="宋体" w:hAnsi="宋体"/>
          <w:sz w:val="24"/>
          <w:szCs w:val="24"/>
        </w:rPr>
        <w:t>≥1 mA/</w:t>
      </w:r>
      <w:proofErr w:type="spellStart"/>
      <w:r w:rsidRPr="004534F7">
        <w:rPr>
          <w:rFonts w:ascii="宋体" w:eastAsia="宋体" w:hAnsi="宋体"/>
          <w:sz w:val="24"/>
          <w:szCs w:val="24"/>
        </w:rPr>
        <w:t>μm</w:t>
      </w:r>
      <w:proofErr w:type="spellEnd"/>
      <w:r w:rsidRPr="004534F7">
        <w:rPr>
          <w:rFonts w:ascii="宋体" w:eastAsia="宋体" w:hAnsi="宋体"/>
          <w:sz w:val="24"/>
          <w:szCs w:val="24"/>
        </w:rPr>
        <w:t>；发展器件-工艺-电路协同优化策略，研制千门级二维</w:t>
      </w:r>
      <w:r w:rsidRPr="004534F7">
        <w:rPr>
          <w:rFonts w:ascii="宋体" w:eastAsia="宋体" w:hAnsi="宋体" w:hint="eastAsia"/>
          <w:sz w:val="24"/>
          <w:szCs w:val="24"/>
        </w:rPr>
        <w:t>半导体逻辑芯片，实现关键逻辑功能验证。</w:t>
      </w:r>
    </w:p>
    <w:p w:rsidR="004534F7" w:rsidRPr="004534F7" w:rsidRDefault="004534F7" w:rsidP="004534F7">
      <w:pPr>
        <w:spacing w:line="360" w:lineRule="auto"/>
        <w:rPr>
          <w:rFonts w:ascii="宋体" w:eastAsia="宋体" w:hAnsi="宋体"/>
          <w:sz w:val="24"/>
          <w:szCs w:val="24"/>
        </w:rPr>
      </w:pPr>
      <w:r w:rsidRPr="004534F7">
        <w:rPr>
          <w:rFonts w:ascii="宋体" w:eastAsia="宋体" w:hAnsi="宋体" w:hint="eastAsia"/>
          <w:sz w:val="24"/>
          <w:szCs w:val="24"/>
        </w:rPr>
        <w:t xml:space="preserve">　　</w:t>
      </w:r>
      <w:r w:rsidRPr="004534F7">
        <w:rPr>
          <w:rFonts w:ascii="宋体" w:eastAsia="宋体" w:hAnsi="宋体"/>
          <w:sz w:val="24"/>
          <w:szCs w:val="24"/>
        </w:rPr>
        <w:t>2.RISC-V</w:t>
      </w:r>
      <w:proofErr w:type="gramStart"/>
      <w:r w:rsidRPr="004534F7">
        <w:rPr>
          <w:rFonts w:ascii="宋体" w:eastAsia="宋体" w:hAnsi="宋体"/>
          <w:sz w:val="24"/>
          <w:szCs w:val="24"/>
        </w:rPr>
        <w:t>与存算一体</w:t>
      </w:r>
      <w:proofErr w:type="gramEnd"/>
      <w:r w:rsidRPr="004534F7">
        <w:rPr>
          <w:rFonts w:ascii="宋体" w:eastAsia="宋体" w:hAnsi="宋体"/>
          <w:sz w:val="24"/>
          <w:szCs w:val="24"/>
        </w:rPr>
        <w:t>异构融合芯片。</w:t>
      </w:r>
    </w:p>
    <w:p w:rsidR="004534F7" w:rsidRPr="004534F7" w:rsidRDefault="004534F7" w:rsidP="004534F7">
      <w:pPr>
        <w:spacing w:line="360" w:lineRule="auto"/>
        <w:rPr>
          <w:rFonts w:ascii="宋体" w:eastAsia="宋体" w:hAnsi="宋体"/>
          <w:sz w:val="24"/>
          <w:szCs w:val="24"/>
        </w:rPr>
      </w:pPr>
      <w:r w:rsidRPr="004534F7">
        <w:rPr>
          <w:rFonts w:ascii="宋体" w:eastAsia="宋体" w:hAnsi="宋体" w:hint="eastAsia"/>
          <w:sz w:val="24"/>
          <w:szCs w:val="24"/>
        </w:rPr>
        <w:t xml:space="preserve">　　面向大模型等人工智能应用的</w:t>
      </w:r>
      <w:proofErr w:type="gramStart"/>
      <w:r w:rsidRPr="004534F7">
        <w:rPr>
          <w:rFonts w:ascii="宋体" w:eastAsia="宋体" w:hAnsi="宋体" w:hint="eastAsia"/>
          <w:sz w:val="24"/>
          <w:szCs w:val="24"/>
        </w:rPr>
        <w:t>高算力</w:t>
      </w:r>
      <w:proofErr w:type="gramEnd"/>
      <w:r w:rsidRPr="004534F7">
        <w:rPr>
          <w:rFonts w:ascii="宋体" w:eastAsia="宋体" w:hAnsi="宋体" w:hint="eastAsia"/>
          <w:sz w:val="24"/>
          <w:szCs w:val="24"/>
        </w:rPr>
        <w:t>密度、计算完备性和自主可控生态的需求，研究</w:t>
      </w:r>
      <w:r w:rsidRPr="004534F7">
        <w:rPr>
          <w:rFonts w:ascii="宋体" w:eastAsia="宋体" w:hAnsi="宋体"/>
          <w:sz w:val="24"/>
          <w:szCs w:val="24"/>
        </w:rPr>
        <w:t>SRAM</w:t>
      </w:r>
      <w:proofErr w:type="gramStart"/>
      <w:r w:rsidRPr="004534F7">
        <w:rPr>
          <w:rFonts w:ascii="宋体" w:eastAsia="宋体" w:hAnsi="宋体"/>
          <w:sz w:val="24"/>
          <w:szCs w:val="24"/>
        </w:rPr>
        <w:t>存算一体</w:t>
      </w:r>
      <w:proofErr w:type="gramEnd"/>
      <w:r w:rsidRPr="004534F7">
        <w:rPr>
          <w:rFonts w:ascii="宋体" w:eastAsia="宋体" w:hAnsi="宋体"/>
          <w:sz w:val="24"/>
          <w:szCs w:val="24"/>
        </w:rPr>
        <w:t>与高性能RISC-V处理器的异构融合架构设计，多核可扩展架构与高速互连设计，及全</w:t>
      </w:r>
      <w:proofErr w:type="gramStart"/>
      <w:r w:rsidRPr="004534F7">
        <w:rPr>
          <w:rFonts w:ascii="宋体" w:eastAsia="宋体" w:hAnsi="宋体"/>
          <w:sz w:val="24"/>
          <w:szCs w:val="24"/>
        </w:rPr>
        <w:t>栈</w:t>
      </w:r>
      <w:proofErr w:type="gramEnd"/>
      <w:r w:rsidRPr="004534F7">
        <w:rPr>
          <w:rFonts w:ascii="宋体" w:eastAsia="宋体" w:hAnsi="宋体"/>
          <w:sz w:val="24"/>
          <w:szCs w:val="24"/>
        </w:rPr>
        <w:t>式异构计算编译与软件</w:t>
      </w:r>
      <w:proofErr w:type="gramStart"/>
      <w:r w:rsidRPr="004534F7">
        <w:rPr>
          <w:rFonts w:ascii="宋体" w:eastAsia="宋体" w:hAnsi="宋体"/>
          <w:sz w:val="24"/>
          <w:szCs w:val="24"/>
        </w:rPr>
        <w:t>栈</w:t>
      </w:r>
      <w:proofErr w:type="gramEnd"/>
      <w:r w:rsidRPr="004534F7">
        <w:rPr>
          <w:rFonts w:ascii="宋体" w:eastAsia="宋体" w:hAnsi="宋体"/>
          <w:sz w:val="24"/>
          <w:szCs w:val="24"/>
        </w:rPr>
        <w:t>。完成基于高性能RISC-V处理器核</w:t>
      </w:r>
      <w:proofErr w:type="gramStart"/>
      <w:r w:rsidRPr="004534F7">
        <w:rPr>
          <w:rFonts w:ascii="宋体" w:eastAsia="宋体" w:hAnsi="宋体"/>
          <w:sz w:val="24"/>
          <w:szCs w:val="24"/>
        </w:rPr>
        <w:t>的存算一体</w:t>
      </w:r>
      <w:proofErr w:type="gramEnd"/>
      <w:r w:rsidRPr="004534F7">
        <w:rPr>
          <w:rFonts w:ascii="宋体" w:eastAsia="宋体" w:hAnsi="宋体"/>
          <w:sz w:val="24"/>
          <w:szCs w:val="24"/>
        </w:rPr>
        <w:t>扩展指令集，包括不低于10条扩展指令，实现异构计算芯片原型1款，AI计算模块</w:t>
      </w:r>
      <w:proofErr w:type="gramStart"/>
      <w:r w:rsidRPr="004534F7">
        <w:rPr>
          <w:rFonts w:ascii="宋体" w:eastAsia="宋体" w:hAnsi="宋体"/>
          <w:sz w:val="24"/>
          <w:szCs w:val="24"/>
        </w:rPr>
        <w:t>的算力密度</w:t>
      </w:r>
      <w:proofErr w:type="gramEnd"/>
      <w:r w:rsidRPr="004534F7">
        <w:rPr>
          <w:rFonts w:ascii="宋体" w:eastAsia="宋体" w:hAnsi="宋体"/>
          <w:sz w:val="24"/>
          <w:szCs w:val="24"/>
        </w:rPr>
        <w:t>大于5.92 TPP/mm2，完成多核异构可扩展计算架构及其仿真器设计，</w:t>
      </w:r>
      <w:proofErr w:type="gramStart"/>
      <w:r w:rsidRPr="004534F7">
        <w:rPr>
          <w:rFonts w:ascii="宋体" w:eastAsia="宋体" w:hAnsi="宋体"/>
          <w:sz w:val="24"/>
          <w:szCs w:val="24"/>
        </w:rPr>
        <w:t>架构算力不</w:t>
      </w:r>
      <w:proofErr w:type="gramEnd"/>
      <w:r w:rsidRPr="004534F7">
        <w:rPr>
          <w:rFonts w:ascii="宋体" w:eastAsia="宋体" w:hAnsi="宋体"/>
          <w:sz w:val="24"/>
          <w:szCs w:val="24"/>
        </w:rPr>
        <w:t>低于100 TOPS@INT8，完成RISC-V异构编译全</w:t>
      </w:r>
      <w:proofErr w:type="gramStart"/>
      <w:r w:rsidRPr="004534F7">
        <w:rPr>
          <w:rFonts w:ascii="宋体" w:eastAsia="宋体" w:hAnsi="宋体"/>
          <w:sz w:val="24"/>
          <w:szCs w:val="24"/>
        </w:rPr>
        <w:t>栈</w:t>
      </w:r>
      <w:proofErr w:type="gramEnd"/>
      <w:r w:rsidRPr="004534F7">
        <w:rPr>
          <w:rFonts w:ascii="宋体" w:eastAsia="宋体" w:hAnsi="宋体"/>
          <w:sz w:val="24"/>
          <w:szCs w:val="24"/>
        </w:rPr>
        <w:t>软件工具链，实现面向异构多核芯片的高效编</w:t>
      </w:r>
      <w:r w:rsidRPr="004534F7">
        <w:rPr>
          <w:rFonts w:ascii="宋体" w:eastAsia="宋体" w:hAnsi="宋体" w:hint="eastAsia"/>
          <w:sz w:val="24"/>
          <w:szCs w:val="24"/>
        </w:rPr>
        <w:t>译与自动化程序部署。</w:t>
      </w:r>
    </w:p>
    <w:p w:rsidR="004534F7" w:rsidRPr="004534F7" w:rsidRDefault="004534F7" w:rsidP="004534F7">
      <w:pPr>
        <w:spacing w:line="360" w:lineRule="auto"/>
        <w:rPr>
          <w:rFonts w:ascii="宋体" w:eastAsia="宋体" w:hAnsi="宋体"/>
          <w:sz w:val="24"/>
          <w:szCs w:val="24"/>
        </w:rPr>
      </w:pPr>
      <w:r w:rsidRPr="004534F7">
        <w:rPr>
          <w:rFonts w:ascii="宋体" w:eastAsia="宋体" w:hAnsi="宋体" w:hint="eastAsia"/>
          <w:sz w:val="24"/>
          <w:szCs w:val="24"/>
        </w:rPr>
        <w:t xml:space="preserve">　　</w:t>
      </w:r>
      <w:r w:rsidRPr="004534F7">
        <w:rPr>
          <w:rFonts w:ascii="宋体" w:eastAsia="宋体" w:hAnsi="宋体"/>
          <w:sz w:val="24"/>
          <w:szCs w:val="24"/>
        </w:rPr>
        <w:t>3.</w:t>
      </w:r>
      <w:proofErr w:type="gramStart"/>
      <w:r w:rsidRPr="004534F7">
        <w:rPr>
          <w:rFonts w:ascii="宋体" w:eastAsia="宋体" w:hAnsi="宋体"/>
          <w:sz w:val="24"/>
          <w:szCs w:val="24"/>
        </w:rPr>
        <w:t>数据驱动存算集成</w:t>
      </w:r>
      <w:proofErr w:type="gramEnd"/>
      <w:r w:rsidRPr="004534F7">
        <w:rPr>
          <w:rFonts w:ascii="宋体" w:eastAsia="宋体" w:hAnsi="宋体"/>
          <w:sz w:val="24"/>
          <w:szCs w:val="24"/>
        </w:rPr>
        <w:t>计算架构。</w:t>
      </w:r>
    </w:p>
    <w:p w:rsidR="004534F7" w:rsidRPr="004534F7" w:rsidRDefault="004534F7" w:rsidP="004534F7">
      <w:pPr>
        <w:spacing w:line="360" w:lineRule="auto"/>
        <w:rPr>
          <w:rFonts w:ascii="宋体" w:eastAsia="宋体" w:hAnsi="宋体"/>
          <w:sz w:val="24"/>
          <w:szCs w:val="24"/>
        </w:rPr>
      </w:pPr>
      <w:r w:rsidRPr="004534F7">
        <w:rPr>
          <w:rFonts w:ascii="宋体" w:eastAsia="宋体" w:hAnsi="宋体" w:hint="eastAsia"/>
          <w:sz w:val="24"/>
          <w:szCs w:val="24"/>
        </w:rPr>
        <w:t xml:space="preserve">　　面向人工智能</w:t>
      </w:r>
      <w:proofErr w:type="gramStart"/>
      <w:r w:rsidRPr="004534F7">
        <w:rPr>
          <w:rFonts w:ascii="宋体" w:eastAsia="宋体" w:hAnsi="宋体" w:hint="eastAsia"/>
          <w:sz w:val="24"/>
          <w:szCs w:val="24"/>
        </w:rPr>
        <w:t>高算力</w:t>
      </w:r>
      <w:proofErr w:type="gramEnd"/>
      <w:r w:rsidRPr="004534F7">
        <w:rPr>
          <w:rFonts w:ascii="宋体" w:eastAsia="宋体" w:hAnsi="宋体" w:hint="eastAsia"/>
          <w:sz w:val="24"/>
          <w:szCs w:val="24"/>
        </w:rPr>
        <w:t>、高能效需求，研究数据驱动的数字计算与存内计算结合</w:t>
      </w:r>
      <w:proofErr w:type="gramStart"/>
      <w:r w:rsidRPr="004534F7">
        <w:rPr>
          <w:rFonts w:ascii="宋体" w:eastAsia="宋体" w:hAnsi="宋体" w:hint="eastAsia"/>
          <w:sz w:val="24"/>
          <w:szCs w:val="24"/>
        </w:rPr>
        <w:t>的存算集成</w:t>
      </w:r>
      <w:proofErr w:type="gramEnd"/>
      <w:r w:rsidRPr="004534F7">
        <w:rPr>
          <w:rFonts w:ascii="宋体" w:eastAsia="宋体" w:hAnsi="宋体" w:hint="eastAsia"/>
          <w:sz w:val="24"/>
          <w:szCs w:val="24"/>
        </w:rPr>
        <w:t>计算架构并研制验证芯片。</w:t>
      </w:r>
      <w:proofErr w:type="gramStart"/>
      <w:r w:rsidRPr="004534F7">
        <w:rPr>
          <w:rFonts w:ascii="宋体" w:eastAsia="宋体" w:hAnsi="宋体" w:hint="eastAsia"/>
          <w:sz w:val="24"/>
          <w:szCs w:val="24"/>
        </w:rPr>
        <w:t>研究存算集成</w:t>
      </w:r>
      <w:proofErr w:type="gramEnd"/>
      <w:r w:rsidRPr="004534F7">
        <w:rPr>
          <w:rFonts w:ascii="宋体" w:eastAsia="宋体" w:hAnsi="宋体" w:hint="eastAsia"/>
          <w:sz w:val="24"/>
          <w:szCs w:val="24"/>
        </w:rPr>
        <w:t>架构的数据编码方式与计算原理，探索数据驱动</w:t>
      </w:r>
      <w:proofErr w:type="gramStart"/>
      <w:r w:rsidRPr="004534F7">
        <w:rPr>
          <w:rFonts w:ascii="宋体" w:eastAsia="宋体" w:hAnsi="宋体" w:hint="eastAsia"/>
          <w:sz w:val="24"/>
          <w:szCs w:val="24"/>
        </w:rPr>
        <w:t>的存算协同</w:t>
      </w:r>
      <w:proofErr w:type="gramEnd"/>
      <w:r w:rsidRPr="004534F7">
        <w:rPr>
          <w:rFonts w:ascii="宋体" w:eastAsia="宋体" w:hAnsi="宋体" w:hint="eastAsia"/>
          <w:sz w:val="24"/>
          <w:szCs w:val="24"/>
        </w:rPr>
        <w:t>数据流，设计</w:t>
      </w:r>
      <w:proofErr w:type="gramStart"/>
      <w:r w:rsidRPr="004534F7">
        <w:rPr>
          <w:rFonts w:ascii="宋体" w:eastAsia="宋体" w:hAnsi="宋体" w:hint="eastAsia"/>
          <w:sz w:val="24"/>
          <w:szCs w:val="24"/>
        </w:rPr>
        <w:t>适配存算集成</w:t>
      </w:r>
      <w:proofErr w:type="gramEnd"/>
      <w:r w:rsidRPr="004534F7">
        <w:rPr>
          <w:rFonts w:ascii="宋体" w:eastAsia="宋体" w:hAnsi="宋体" w:hint="eastAsia"/>
          <w:sz w:val="24"/>
          <w:szCs w:val="24"/>
        </w:rPr>
        <w:t>的电路、系统架构与并行方法，解决智能计算芯片高能效、高精度、高灵活难兼顾的难题。研制</w:t>
      </w:r>
      <w:proofErr w:type="gramStart"/>
      <w:r w:rsidRPr="004534F7">
        <w:rPr>
          <w:rFonts w:ascii="宋体" w:eastAsia="宋体" w:hAnsi="宋体" w:hint="eastAsia"/>
          <w:sz w:val="24"/>
          <w:szCs w:val="24"/>
        </w:rPr>
        <w:t>数据驱动存算集成</w:t>
      </w:r>
      <w:proofErr w:type="gramEnd"/>
      <w:r w:rsidRPr="004534F7">
        <w:rPr>
          <w:rFonts w:ascii="宋体" w:eastAsia="宋体" w:hAnsi="宋体" w:hint="eastAsia"/>
          <w:sz w:val="24"/>
          <w:szCs w:val="24"/>
        </w:rPr>
        <w:t>计算芯片，支持可变计算精度，支持线性与非线性算子</w:t>
      </w:r>
      <w:r w:rsidRPr="004534F7">
        <w:rPr>
          <w:rFonts w:ascii="宋体" w:eastAsia="宋体" w:hAnsi="宋体"/>
          <w:sz w:val="24"/>
          <w:szCs w:val="24"/>
        </w:rPr>
        <w:t xml:space="preserve">&gt;10种，峰值计算能效&gt; 40 </w:t>
      </w:r>
      <w:proofErr w:type="spellStart"/>
      <w:r w:rsidRPr="004534F7">
        <w:rPr>
          <w:rFonts w:ascii="宋体" w:eastAsia="宋体" w:hAnsi="宋体"/>
          <w:sz w:val="24"/>
          <w:szCs w:val="24"/>
        </w:rPr>
        <w:t>TOPS·bit</w:t>
      </w:r>
      <w:proofErr w:type="spellEnd"/>
      <w:r w:rsidRPr="004534F7">
        <w:rPr>
          <w:rFonts w:ascii="宋体" w:eastAsia="宋体" w:hAnsi="宋体"/>
          <w:sz w:val="24"/>
          <w:szCs w:val="24"/>
        </w:rPr>
        <w:t>/W，</w:t>
      </w:r>
      <w:proofErr w:type="gramStart"/>
      <w:r w:rsidRPr="004534F7">
        <w:rPr>
          <w:rFonts w:ascii="宋体" w:eastAsia="宋体" w:hAnsi="宋体"/>
          <w:sz w:val="24"/>
          <w:szCs w:val="24"/>
        </w:rPr>
        <w:t>存算阵列</w:t>
      </w:r>
      <w:proofErr w:type="gramEnd"/>
      <w:r w:rsidRPr="004534F7">
        <w:rPr>
          <w:rFonts w:ascii="宋体" w:eastAsia="宋体" w:hAnsi="宋体"/>
          <w:sz w:val="24"/>
          <w:szCs w:val="24"/>
        </w:rPr>
        <w:t xml:space="preserve">性能密度&gt;12 </w:t>
      </w:r>
      <w:proofErr w:type="spellStart"/>
      <w:r w:rsidRPr="004534F7">
        <w:rPr>
          <w:rFonts w:ascii="宋体" w:eastAsia="宋体" w:hAnsi="宋体"/>
          <w:sz w:val="24"/>
          <w:szCs w:val="24"/>
        </w:rPr>
        <w:t>TOPS·bit</w:t>
      </w:r>
      <w:proofErr w:type="spellEnd"/>
      <w:r w:rsidRPr="004534F7">
        <w:rPr>
          <w:rFonts w:ascii="宋体" w:eastAsia="宋体" w:hAnsi="宋体"/>
          <w:sz w:val="24"/>
          <w:szCs w:val="24"/>
        </w:rPr>
        <w:t>/mm2，存储容量&gt;1 Mb，存储密度&gt;1 Mb/mm2，在典型人工智能模型</w:t>
      </w:r>
      <w:r w:rsidRPr="004534F7">
        <w:rPr>
          <w:rFonts w:ascii="宋体" w:eastAsia="宋体" w:hAnsi="宋体" w:hint="eastAsia"/>
          <w:sz w:val="24"/>
          <w:szCs w:val="24"/>
        </w:rPr>
        <w:t>上完成验证。</w:t>
      </w:r>
    </w:p>
    <w:p w:rsidR="004534F7" w:rsidRPr="004534F7" w:rsidRDefault="004534F7" w:rsidP="004534F7">
      <w:pPr>
        <w:spacing w:line="360" w:lineRule="auto"/>
        <w:rPr>
          <w:rFonts w:ascii="宋体" w:eastAsia="宋体" w:hAnsi="宋体"/>
          <w:sz w:val="24"/>
          <w:szCs w:val="24"/>
        </w:rPr>
      </w:pPr>
      <w:r w:rsidRPr="004534F7">
        <w:rPr>
          <w:rFonts w:ascii="宋体" w:eastAsia="宋体" w:hAnsi="宋体" w:hint="eastAsia"/>
          <w:sz w:val="24"/>
          <w:szCs w:val="24"/>
        </w:rPr>
        <w:t xml:space="preserve">　　四、项目遴选的基本原则</w:t>
      </w:r>
    </w:p>
    <w:p w:rsidR="004534F7" w:rsidRPr="004534F7" w:rsidRDefault="004534F7" w:rsidP="004534F7">
      <w:pPr>
        <w:spacing w:line="360" w:lineRule="auto"/>
        <w:rPr>
          <w:rFonts w:ascii="宋体" w:eastAsia="宋体" w:hAnsi="宋体"/>
          <w:sz w:val="24"/>
          <w:szCs w:val="24"/>
        </w:rPr>
      </w:pPr>
      <w:r w:rsidRPr="004534F7">
        <w:rPr>
          <w:rFonts w:ascii="宋体" w:eastAsia="宋体" w:hAnsi="宋体" w:hint="eastAsia"/>
          <w:sz w:val="24"/>
          <w:szCs w:val="24"/>
        </w:rPr>
        <w:t xml:space="preserve">　　（一）紧密围绕核心科学问题，鼓励有价值的前沿探索和创新研究。</w:t>
      </w:r>
    </w:p>
    <w:p w:rsidR="004534F7" w:rsidRPr="004534F7" w:rsidRDefault="004534F7" w:rsidP="004534F7">
      <w:pPr>
        <w:spacing w:line="360" w:lineRule="auto"/>
        <w:rPr>
          <w:rFonts w:ascii="宋体" w:eastAsia="宋体" w:hAnsi="宋体"/>
          <w:sz w:val="24"/>
          <w:szCs w:val="24"/>
        </w:rPr>
      </w:pPr>
      <w:r w:rsidRPr="004534F7">
        <w:rPr>
          <w:rFonts w:ascii="宋体" w:eastAsia="宋体" w:hAnsi="宋体" w:hint="eastAsia"/>
          <w:sz w:val="24"/>
          <w:szCs w:val="24"/>
        </w:rPr>
        <w:t xml:space="preserve">　　（二）优先资助能解决芯片中的实际难题、具有应用前景的研究项目。</w:t>
      </w:r>
    </w:p>
    <w:p w:rsidR="004534F7" w:rsidRPr="004534F7" w:rsidRDefault="004534F7" w:rsidP="004534F7">
      <w:pPr>
        <w:spacing w:line="360" w:lineRule="auto"/>
        <w:rPr>
          <w:rFonts w:ascii="宋体" w:eastAsia="宋体" w:hAnsi="宋体"/>
          <w:sz w:val="24"/>
          <w:szCs w:val="24"/>
        </w:rPr>
      </w:pPr>
      <w:r w:rsidRPr="004534F7">
        <w:rPr>
          <w:rFonts w:ascii="宋体" w:eastAsia="宋体" w:hAnsi="宋体" w:hint="eastAsia"/>
          <w:sz w:val="24"/>
          <w:szCs w:val="24"/>
        </w:rPr>
        <w:t xml:space="preserve">　　（三）鼓励与数学、物理、工程、材料、生命科学等多学科交叉研究。</w:t>
      </w:r>
    </w:p>
    <w:p w:rsidR="004534F7" w:rsidRPr="004534F7" w:rsidRDefault="004534F7" w:rsidP="004534F7">
      <w:pPr>
        <w:spacing w:line="360" w:lineRule="auto"/>
        <w:rPr>
          <w:rFonts w:ascii="宋体" w:eastAsia="宋体" w:hAnsi="宋体"/>
          <w:sz w:val="24"/>
          <w:szCs w:val="24"/>
        </w:rPr>
      </w:pPr>
      <w:r w:rsidRPr="004534F7">
        <w:rPr>
          <w:rFonts w:ascii="宋体" w:eastAsia="宋体" w:hAnsi="宋体" w:hint="eastAsia"/>
          <w:sz w:val="24"/>
          <w:szCs w:val="24"/>
        </w:rPr>
        <w:t xml:space="preserve">　　（四）重点资助具有良好研究基础和前期积累、对总体目标有直接贡献的研究项目。</w:t>
      </w:r>
    </w:p>
    <w:p w:rsidR="004534F7" w:rsidRPr="004534F7" w:rsidRDefault="004534F7" w:rsidP="004534F7">
      <w:pPr>
        <w:spacing w:line="360" w:lineRule="auto"/>
        <w:rPr>
          <w:rFonts w:ascii="宋体" w:eastAsia="宋体" w:hAnsi="宋体"/>
          <w:sz w:val="24"/>
          <w:szCs w:val="24"/>
        </w:rPr>
      </w:pPr>
      <w:r w:rsidRPr="004534F7">
        <w:rPr>
          <w:rFonts w:ascii="宋体" w:eastAsia="宋体" w:hAnsi="宋体" w:hint="eastAsia"/>
          <w:sz w:val="24"/>
          <w:szCs w:val="24"/>
        </w:rPr>
        <w:t xml:space="preserve">　　五、</w:t>
      </w:r>
      <w:r w:rsidRPr="004534F7">
        <w:rPr>
          <w:rFonts w:ascii="宋体" w:eastAsia="宋体" w:hAnsi="宋体"/>
          <w:sz w:val="24"/>
          <w:szCs w:val="24"/>
        </w:rPr>
        <w:t>2024年度资助计划</w:t>
      </w:r>
    </w:p>
    <w:p w:rsidR="004534F7" w:rsidRPr="004534F7" w:rsidRDefault="004534F7" w:rsidP="004534F7">
      <w:pPr>
        <w:spacing w:line="360" w:lineRule="auto"/>
        <w:rPr>
          <w:rFonts w:ascii="宋体" w:eastAsia="宋体" w:hAnsi="宋体"/>
          <w:sz w:val="24"/>
          <w:szCs w:val="24"/>
        </w:rPr>
      </w:pPr>
      <w:r w:rsidRPr="004534F7">
        <w:rPr>
          <w:rFonts w:ascii="宋体" w:eastAsia="宋体" w:hAnsi="宋体" w:hint="eastAsia"/>
          <w:sz w:val="24"/>
          <w:szCs w:val="24"/>
        </w:rPr>
        <w:t xml:space="preserve">　　</w:t>
      </w:r>
      <w:r w:rsidRPr="004534F7">
        <w:rPr>
          <w:rFonts w:ascii="宋体" w:eastAsia="宋体" w:hAnsi="宋体"/>
          <w:sz w:val="24"/>
          <w:szCs w:val="24"/>
        </w:rPr>
        <w:t>2024年度拟资助培育项目5项，直接费用的平均资助强度约为80万元/项，</w:t>
      </w:r>
      <w:r w:rsidRPr="004534F7">
        <w:rPr>
          <w:rFonts w:ascii="宋体" w:eastAsia="宋体" w:hAnsi="宋体"/>
          <w:sz w:val="24"/>
          <w:szCs w:val="24"/>
        </w:rPr>
        <w:lastRenderedPageBreak/>
        <w:t>资助期限为3年，培育项目申请书中研究期限应填写“2025年1月1日-2027年12月31日”；拟资助重点支持项目6项，直接费用的平均资助强度约为300万元/项，资助期限为3年，重点支持项目申请书中研究期限应填写“2025年1月1日-2027年12月31日”。拟资助集成项目3项，直接费用的平均资助强度约为1500万元/项，资助期限为3年，集成项目申请书中研究期限应填写“2025年1月1日-2027年12月31日”。</w:t>
      </w:r>
    </w:p>
    <w:p w:rsidR="004534F7" w:rsidRPr="004534F7" w:rsidRDefault="004534F7" w:rsidP="004534F7">
      <w:pPr>
        <w:spacing w:line="360" w:lineRule="auto"/>
        <w:rPr>
          <w:rFonts w:ascii="宋体" w:eastAsia="宋体" w:hAnsi="宋体"/>
          <w:sz w:val="24"/>
          <w:szCs w:val="24"/>
        </w:rPr>
      </w:pPr>
      <w:r w:rsidRPr="004534F7">
        <w:rPr>
          <w:rFonts w:ascii="宋体" w:eastAsia="宋体" w:hAnsi="宋体" w:hint="eastAsia"/>
          <w:sz w:val="24"/>
          <w:szCs w:val="24"/>
        </w:rPr>
        <w:t xml:space="preserve">　　六、申请要求及注意事项</w:t>
      </w:r>
    </w:p>
    <w:p w:rsidR="004534F7" w:rsidRPr="004534F7" w:rsidRDefault="004534F7" w:rsidP="004534F7">
      <w:pPr>
        <w:spacing w:line="360" w:lineRule="auto"/>
        <w:rPr>
          <w:rFonts w:ascii="宋体" w:eastAsia="宋体" w:hAnsi="宋体"/>
          <w:sz w:val="24"/>
          <w:szCs w:val="24"/>
        </w:rPr>
      </w:pPr>
      <w:r w:rsidRPr="004534F7">
        <w:rPr>
          <w:rFonts w:ascii="宋体" w:eastAsia="宋体" w:hAnsi="宋体" w:hint="eastAsia"/>
          <w:sz w:val="24"/>
          <w:szCs w:val="24"/>
        </w:rPr>
        <w:t xml:space="preserve">　　（一）申请条件。</w:t>
      </w:r>
    </w:p>
    <w:p w:rsidR="004534F7" w:rsidRPr="004534F7" w:rsidRDefault="004534F7" w:rsidP="004534F7">
      <w:pPr>
        <w:spacing w:line="360" w:lineRule="auto"/>
        <w:rPr>
          <w:rFonts w:ascii="宋体" w:eastAsia="宋体" w:hAnsi="宋体"/>
          <w:sz w:val="24"/>
          <w:szCs w:val="24"/>
        </w:rPr>
      </w:pPr>
      <w:r w:rsidRPr="004534F7">
        <w:rPr>
          <w:rFonts w:ascii="宋体" w:eastAsia="宋体" w:hAnsi="宋体" w:hint="eastAsia"/>
          <w:sz w:val="24"/>
          <w:szCs w:val="24"/>
        </w:rPr>
        <w:t xml:space="preserve">　　</w:t>
      </w:r>
      <w:proofErr w:type="gramStart"/>
      <w:r w:rsidRPr="004534F7">
        <w:rPr>
          <w:rFonts w:ascii="宋体" w:eastAsia="宋体" w:hAnsi="宋体" w:hint="eastAsia"/>
          <w:sz w:val="24"/>
          <w:szCs w:val="24"/>
        </w:rPr>
        <w:t>本重大</w:t>
      </w:r>
      <w:proofErr w:type="gramEnd"/>
      <w:r w:rsidRPr="004534F7">
        <w:rPr>
          <w:rFonts w:ascii="宋体" w:eastAsia="宋体" w:hAnsi="宋体" w:hint="eastAsia"/>
          <w:sz w:val="24"/>
          <w:szCs w:val="24"/>
        </w:rPr>
        <w:t>研究计划项目申请人应当具备以下条件：</w:t>
      </w:r>
    </w:p>
    <w:p w:rsidR="004534F7" w:rsidRPr="004534F7" w:rsidRDefault="004534F7" w:rsidP="004534F7">
      <w:pPr>
        <w:spacing w:line="360" w:lineRule="auto"/>
        <w:rPr>
          <w:rFonts w:ascii="宋体" w:eastAsia="宋体" w:hAnsi="宋体"/>
          <w:sz w:val="24"/>
          <w:szCs w:val="24"/>
        </w:rPr>
      </w:pPr>
      <w:r w:rsidRPr="004534F7">
        <w:rPr>
          <w:rFonts w:ascii="宋体" w:eastAsia="宋体" w:hAnsi="宋体" w:hint="eastAsia"/>
          <w:sz w:val="24"/>
          <w:szCs w:val="24"/>
        </w:rPr>
        <w:t xml:space="preserve">　　</w:t>
      </w:r>
      <w:r w:rsidRPr="004534F7">
        <w:rPr>
          <w:rFonts w:ascii="宋体" w:eastAsia="宋体" w:hAnsi="宋体"/>
          <w:sz w:val="24"/>
          <w:szCs w:val="24"/>
        </w:rPr>
        <w:t>1.具有承担基础研究课题的经历；</w:t>
      </w:r>
    </w:p>
    <w:p w:rsidR="004534F7" w:rsidRPr="004534F7" w:rsidRDefault="004534F7" w:rsidP="004534F7">
      <w:pPr>
        <w:spacing w:line="360" w:lineRule="auto"/>
        <w:rPr>
          <w:rFonts w:ascii="宋体" w:eastAsia="宋体" w:hAnsi="宋体"/>
          <w:sz w:val="24"/>
          <w:szCs w:val="24"/>
        </w:rPr>
      </w:pPr>
      <w:r w:rsidRPr="004534F7">
        <w:rPr>
          <w:rFonts w:ascii="宋体" w:eastAsia="宋体" w:hAnsi="宋体" w:hint="eastAsia"/>
          <w:sz w:val="24"/>
          <w:szCs w:val="24"/>
        </w:rPr>
        <w:t xml:space="preserve">　　</w:t>
      </w:r>
      <w:r w:rsidRPr="004534F7">
        <w:rPr>
          <w:rFonts w:ascii="宋体" w:eastAsia="宋体" w:hAnsi="宋体"/>
          <w:sz w:val="24"/>
          <w:szCs w:val="24"/>
        </w:rPr>
        <w:t>2.具有高级专业技术职务（职称）。</w:t>
      </w:r>
    </w:p>
    <w:p w:rsidR="004534F7" w:rsidRPr="004534F7" w:rsidRDefault="004534F7" w:rsidP="004534F7">
      <w:pPr>
        <w:spacing w:line="360" w:lineRule="auto"/>
        <w:rPr>
          <w:rFonts w:ascii="宋体" w:eastAsia="宋体" w:hAnsi="宋体"/>
          <w:sz w:val="24"/>
          <w:szCs w:val="24"/>
        </w:rPr>
      </w:pPr>
      <w:r w:rsidRPr="004534F7">
        <w:rPr>
          <w:rFonts w:ascii="宋体" w:eastAsia="宋体" w:hAnsi="宋体" w:hint="eastAsia"/>
          <w:sz w:val="24"/>
          <w:szCs w:val="24"/>
        </w:rPr>
        <w:t xml:space="preserve">　　在站博士后研究人员、正在攻读研究生学位以及无工作单位或者所在单位不是依托单位的人员不得作为申请人进行申请。</w:t>
      </w:r>
    </w:p>
    <w:p w:rsidR="004534F7" w:rsidRPr="004534F7" w:rsidRDefault="004534F7" w:rsidP="004534F7">
      <w:pPr>
        <w:spacing w:line="360" w:lineRule="auto"/>
        <w:rPr>
          <w:rFonts w:ascii="宋体" w:eastAsia="宋体" w:hAnsi="宋体"/>
          <w:sz w:val="24"/>
          <w:szCs w:val="24"/>
        </w:rPr>
      </w:pPr>
      <w:r w:rsidRPr="004534F7">
        <w:rPr>
          <w:rFonts w:ascii="宋体" w:eastAsia="宋体" w:hAnsi="宋体" w:hint="eastAsia"/>
          <w:sz w:val="24"/>
          <w:szCs w:val="24"/>
        </w:rPr>
        <w:t xml:space="preserve">　　（二）限</w:t>
      </w:r>
      <w:proofErr w:type="gramStart"/>
      <w:r w:rsidRPr="004534F7">
        <w:rPr>
          <w:rFonts w:ascii="宋体" w:eastAsia="宋体" w:hAnsi="宋体" w:hint="eastAsia"/>
          <w:sz w:val="24"/>
          <w:szCs w:val="24"/>
        </w:rPr>
        <w:t>项申请</w:t>
      </w:r>
      <w:proofErr w:type="gramEnd"/>
      <w:r w:rsidRPr="004534F7">
        <w:rPr>
          <w:rFonts w:ascii="宋体" w:eastAsia="宋体" w:hAnsi="宋体" w:hint="eastAsia"/>
          <w:sz w:val="24"/>
          <w:szCs w:val="24"/>
        </w:rPr>
        <w:t>规定。</w:t>
      </w:r>
    </w:p>
    <w:p w:rsidR="004534F7" w:rsidRPr="004534F7" w:rsidRDefault="004534F7" w:rsidP="004534F7">
      <w:pPr>
        <w:spacing w:line="360" w:lineRule="auto"/>
        <w:rPr>
          <w:rFonts w:ascii="宋体" w:eastAsia="宋体" w:hAnsi="宋体"/>
          <w:sz w:val="24"/>
          <w:szCs w:val="24"/>
        </w:rPr>
      </w:pPr>
      <w:r w:rsidRPr="004534F7">
        <w:rPr>
          <w:rFonts w:ascii="宋体" w:eastAsia="宋体" w:hAnsi="宋体" w:hint="eastAsia"/>
          <w:sz w:val="24"/>
          <w:szCs w:val="24"/>
        </w:rPr>
        <w:t xml:space="preserve">　　执行《</w:t>
      </w:r>
      <w:r w:rsidRPr="004534F7">
        <w:rPr>
          <w:rFonts w:ascii="宋体" w:eastAsia="宋体" w:hAnsi="宋体"/>
          <w:sz w:val="24"/>
          <w:szCs w:val="24"/>
        </w:rPr>
        <w:t>2024年度国家自然科学基金项目指南》“申请规定”中限</w:t>
      </w:r>
      <w:proofErr w:type="gramStart"/>
      <w:r w:rsidRPr="004534F7">
        <w:rPr>
          <w:rFonts w:ascii="宋体" w:eastAsia="宋体" w:hAnsi="宋体"/>
          <w:sz w:val="24"/>
          <w:szCs w:val="24"/>
        </w:rPr>
        <w:t>项申请</w:t>
      </w:r>
      <w:proofErr w:type="gramEnd"/>
      <w:r w:rsidRPr="004534F7">
        <w:rPr>
          <w:rFonts w:ascii="宋体" w:eastAsia="宋体" w:hAnsi="宋体"/>
          <w:sz w:val="24"/>
          <w:szCs w:val="24"/>
        </w:rPr>
        <w:t>规定的相关要求。</w:t>
      </w:r>
    </w:p>
    <w:p w:rsidR="004534F7" w:rsidRPr="004534F7" w:rsidRDefault="004534F7" w:rsidP="004534F7">
      <w:pPr>
        <w:spacing w:line="360" w:lineRule="auto"/>
        <w:rPr>
          <w:rFonts w:ascii="宋体" w:eastAsia="宋体" w:hAnsi="宋体"/>
          <w:sz w:val="24"/>
          <w:szCs w:val="24"/>
        </w:rPr>
      </w:pPr>
      <w:r w:rsidRPr="004534F7">
        <w:rPr>
          <w:rFonts w:ascii="宋体" w:eastAsia="宋体" w:hAnsi="宋体" w:hint="eastAsia"/>
          <w:sz w:val="24"/>
          <w:szCs w:val="24"/>
        </w:rPr>
        <w:t xml:space="preserve">　　（三）申请注意事项。</w:t>
      </w:r>
    </w:p>
    <w:p w:rsidR="004534F7" w:rsidRPr="004534F7" w:rsidRDefault="004534F7" w:rsidP="004534F7">
      <w:pPr>
        <w:spacing w:line="360" w:lineRule="auto"/>
        <w:rPr>
          <w:rFonts w:ascii="宋体" w:eastAsia="宋体" w:hAnsi="宋体"/>
          <w:sz w:val="24"/>
          <w:szCs w:val="24"/>
        </w:rPr>
      </w:pPr>
      <w:r w:rsidRPr="004534F7">
        <w:rPr>
          <w:rFonts w:ascii="宋体" w:eastAsia="宋体" w:hAnsi="宋体" w:hint="eastAsia"/>
          <w:sz w:val="24"/>
          <w:szCs w:val="24"/>
        </w:rPr>
        <w:t xml:space="preserve">　　申请人和依托单位应当认真阅读并执行本项目指南、《</w:t>
      </w:r>
      <w:r w:rsidRPr="004534F7">
        <w:rPr>
          <w:rFonts w:ascii="宋体" w:eastAsia="宋体" w:hAnsi="宋体"/>
          <w:sz w:val="24"/>
          <w:szCs w:val="24"/>
        </w:rPr>
        <w:t>2024年度国家自然科学基金项目指南》和《关于2024年度国家自然科学基金项目申请与结题等有关事项的通告》中相关要求。</w:t>
      </w:r>
    </w:p>
    <w:p w:rsidR="004534F7" w:rsidRPr="004534F7" w:rsidRDefault="004534F7" w:rsidP="004534F7">
      <w:pPr>
        <w:spacing w:line="360" w:lineRule="auto"/>
        <w:rPr>
          <w:rFonts w:ascii="宋体" w:eastAsia="宋体" w:hAnsi="宋体"/>
          <w:sz w:val="24"/>
          <w:szCs w:val="24"/>
        </w:rPr>
      </w:pPr>
      <w:r w:rsidRPr="004534F7">
        <w:rPr>
          <w:rFonts w:ascii="宋体" w:eastAsia="宋体" w:hAnsi="宋体" w:hint="eastAsia"/>
          <w:sz w:val="24"/>
          <w:szCs w:val="24"/>
        </w:rPr>
        <w:t xml:space="preserve">　　</w:t>
      </w:r>
      <w:r w:rsidRPr="004534F7">
        <w:rPr>
          <w:rFonts w:ascii="宋体" w:eastAsia="宋体" w:hAnsi="宋体"/>
          <w:sz w:val="24"/>
          <w:szCs w:val="24"/>
        </w:rPr>
        <w:t>1.</w:t>
      </w:r>
      <w:proofErr w:type="gramStart"/>
      <w:r w:rsidRPr="004534F7">
        <w:rPr>
          <w:rFonts w:ascii="宋体" w:eastAsia="宋体" w:hAnsi="宋体"/>
          <w:sz w:val="24"/>
          <w:szCs w:val="24"/>
        </w:rPr>
        <w:t>本重大</w:t>
      </w:r>
      <w:proofErr w:type="gramEnd"/>
      <w:r w:rsidRPr="004534F7">
        <w:rPr>
          <w:rFonts w:ascii="宋体" w:eastAsia="宋体" w:hAnsi="宋体"/>
          <w:sz w:val="24"/>
          <w:szCs w:val="24"/>
        </w:rPr>
        <w:t>研究计划项目实行无纸化申请。申请书提交日期为2024年6月24日－7月1日16时。</w:t>
      </w:r>
    </w:p>
    <w:p w:rsidR="004534F7" w:rsidRPr="004534F7" w:rsidRDefault="004534F7" w:rsidP="004534F7">
      <w:pPr>
        <w:spacing w:line="360" w:lineRule="auto"/>
        <w:rPr>
          <w:rFonts w:ascii="宋体" w:eastAsia="宋体" w:hAnsi="宋体"/>
          <w:sz w:val="24"/>
          <w:szCs w:val="24"/>
        </w:rPr>
      </w:pPr>
      <w:r w:rsidRPr="004534F7">
        <w:rPr>
          <w:rFonts w:ascii="宋体" w:eastAsia="宋体" w:hAnsi="宋体" w:hint="eastAsia"/>
          <w:sz w:val="24"/>
          <w:szCs w:val="24"/>
        </w:rPr>
        <w:t xml:space="preserve">　　（</w:t>
      </w:r>
      <w:r w:rsidRPr="004534F7">
        <w:rPr>
          <w:rFonts w:ascii="宋体" w:eastAsia="宋体" w:hAnsi="宋体"/>
          <w:sz w:val="24"/>
          <w:szCs w:val="24"/>
        </w:rPr>
        <w:t>1）申请人应当按照科学基金网络信息系统(以下简称信息系统)中重大研究计划项目的填报说明与撰写提纲要求在线填写和提交电子申请书及附件材料。</w:t>
      </w:r>
    </w:p>
    <w:p w:rsidR="004534F7" w:rsidRPr="004534F7" w:rsidRDefault="004534F7" w:rsidP="004534F7">
      <w:pPr>
        <w:spacing w:line="360" w:lineRule="auto"/>
        <w:rPr>
          <w:rFonts w:ascii="宋体" w:eastAsia="宋体" w:hAnsi="宋体"/>
          <w:sz w:val="24"/>
          <w:szCs w:val="24"/>
        </w:rPr>
      </w:pPr>
      <w:r w:rsidRPr="004534F7">
        <w:rPr>
          <w:rFonts w:ascii="宋体" w:eastAsia="宋体" w:hAnsi="宋体" w:hint="eastAsia"/>
          <w:sz w:val="24"/>
          <w:szCs w:val="24"/>
        </w:rPr>
        <w:t xml:space="preserve">　　（</w:t>
      </w:r>
      <w:r w:rsidRPr="004534F7">
        <w:rPr>
          <w:rFonts w:ascii="宋体" w:eastAsia="宋体" w:hAnsi="宋体"/>
          <w:sz w:val="24"/>
          <w:szCs w:val="24"/>
        </w:rPr>
        <w:t>2）</w:t>
      </w:r>
      <w:proofErr w:type="gramStart"/>
      <w:r w:rsidRPr="004534F7">
        <w:rPr>
          <w:rFonts w:ascii="宋体" w:eastAsia="宋体" w:hAnsi="宋体"/>
          <w:sz w:val="24"/>
          <w:szCs w:val="24"/>
        </w:rPr>
        <w:t>本重大</w:t>
      </w:r>
      <w:proofErr w:type="gramEnd"/>
      <w:r w:rsidRPr="004534F7">
        <w:rPr>
          <w:rFonts w:ascii="宋体" w:eastAsia="宋体" w:hAnsi="宋体"/>
          <w:sz w:val="24"/>
          <w:szCs w:val="24"/>
        </w:rPr>
        <w:t>研究计划旨在紧密围绕核心科学问题，将对多学科相关研究进行战略性的方向引导和优势整合，成为一个项目集群。申请人应根据</w:t>
      </w:r>
      <w:proofErr w:type="gramStart"/>
      <w:r w:rsidRPr="004534F7">
        <w:rPr>
          <w:rFonts w:ascii="宋体" w:eastAsia="宋体" w:hAnsi="宋体"/>
          <w:sz w:val="24"/>
          <w:szCs w:val="24"/>
        </w:rPr>
        <w:t>本重大</w:t>
      </w:r>
      <w:proofErr w:type="gramEnd"/>
      <w:r w:rsidRPr="004534F7">
        <w:rPr>
          <w:rFonts w:ascii="宋体" w:eastAsia="宋体" w:hAnsi="宋体"/>
          <w:sz w:val="24"/>
          <w:szCs w:val="24"/>
        </w:rPr>
        <w:t>研究计划拟解决的具体科学问题和项目指南公布的拟资助研究方向，自行拟定项目名称、科学目标、研究内容、技术路线和相应的研究经费等。</w:t>
      </w:r>
    </w:p>
    <w:p w:rsidR="004534F7" w:rsidRPr="004534F7" w:rsidRDefault="004534F7" w:rsidP="004534F7">
      <w:pPr>
        <w:spacing w:line="360" w:lineRule="auto"/>
        <w:rPr>
          <w:rFonts w:ascii="宋体" w:eastAsia="宋体" w:hAnsi="宋体"/>
          <w:sz w:val="24"/>
          <w:szCs w:val="24"/>
        </w:rPr>
      </w:pPr>
      <w:r w:rsidRPr="004534F7">
        <w:rPr>
          <w:rFonts w:ascii="宋体" w:eastAsia="宋体" w:hAnsi="宋体" w:hint="eastAsia"/>
          <w:sz w:val="24"/>
          <w:szCs w:val="24"/>
        </w:rPr>
        <w:t xml:space="preserve">　　（</w:t>
      </w:r>
      <w:r w:rsidRPr="004534F7">
        <w:rPr>
          <w:rFonts w:ascii="宋体" w:eastAsia="宋体" w:hAnsi="宋体"/>
          <w:sz w:val="24"/>
          <w:szCs w:val="24"/>
        </w:rPr>
        <w:t>3）申请书中的资助类别选择“重大研究计划”，亚类说明选择“培育项</w:t>
      </w:r>
      <w:r w:rsidRPr="004534F7">
        <w:rPr>
          <w:rFonts w:ascii="宋体" w:eastAsia="宋体" w:hAnsi="宋体"/>
          <w:sz w:val="24"/>
          <w:szCs w:val="24"/>
        </w:rPr>
        <w:lastRenderedPageBreak/>
        <w:t>目”“重点支持项目”或“集成项目”，附注说明选择“后摩尔时代新器件基础研究”，根据申请的具体研究内容选择相应的申请代码。</w:t>
      </w:r>
    </w:p>
    <w:p w:rsidR="004534F7" w:rsidRPr="004534F7" w:rsidRDefault="004534F7" w:rsidP="004534F7">
      <w:pPr>
        <w:spacing w:line="360" w:lineRule="auto"/>
        <w:rPr>
          <w:rFonts w:ascii="宋体" w:eastAsia="宋体" w:hAnsi="宋体"/>
          <w:sz w:val="24"/>
          <w:szCs w:val="24"/>
        </w:rPr>
      </w:pPr>
      <w:r w:rsidRPr="004534F7">
        <w:rPr>
          <w:rFonts w:ascii="宋体" w:eastAsia="宋体" w:hAnsi="宋体" w:hint="eastAsia"/>
          <w:sz w:val="24"/>
          <w:szCs w:val="24"/>
        </w:rPr>
        <w:t xml:space="preserve">　　培育项目和重点支持项目的合作研究单位不得超过</w:t>
      </w:r>
      <w:r w:rsidRPr="004534F7">
        <w:rPr>
          <w:rFonts w:ascii="宋体" w:eastAsia="宋体" w:hAnsi="宋体"/>
          <w:sz w:val="24"/>
          <w:szCs w:val="24"/>
        </w:rPr>
        <w:t>2个。集成项目的合作研究单位不得超过4个。</w:t>
      </w:r>
    </w:p>
    <w:p w:rsidR="004534F7" w:rsidRPr="004534F7" w:rsidRDefault="004534F7" w:rsidP="004534F7">
      <w:pPr>
        <w:spacing w:line="360" w:lineRule="auto"/>
        <w:rPr>
          <w:rFonts w:ascii="宋体" w:eastAsia="宋体" w:hAnsi="宋体"/>
          <w:sz w:val="24"/>
          <w:szCs w:val="24"/>
        </w:rPr>
      </w:pPr>
      <w:r w:rsidRPr="004534F7">
        <w:rPr>
          <w:rFonts w:ascii="宋体" w:eastAsia="宋体" w:hAnsi="宋体" w:hint="eastAsia"/>
          <w:sz w:val="24"/>
          <w:szCs w:val="24"/>
        </w:rPr>
        <w:t xml:space="preserve">　　（</w:t>
      </w:r>
      <w:r w:rsidRPr="004534F7">
        <w:rPr>
          <w:rFonts w:ascii="宋体" w:eastAsia="宋体" w:hAnsi="宋体"/>
          <w:sz w:val="24"/>
          <w:szCs w:val="24"/>
        </w:rPr>
        <w:t>4）申请人在申请书“立项依据与研究内容”部分，应当首先明确说明申请符合本项目指南中的重点资助研究方向，以及对解决</w:t>
      </w:r>
      <w:proofErr w:type="gramStart"/>
      <w:r w:rsidRPr="004534F7">
        <w:rPr>
          <w:rFonts w:ascii="宋体" w:eastAsia="宋体" w:hAnsi="宋体"/>
          <w:sz w:val="24"/>
          <w:szCs w:val="24"/>
        </w:rPr>
        <w:t>本重大</w:t>
      </w:r>
      <w:proofErr w:type="gramEnd"/>
      <w:r w:rsidRPr="004534F7">
        <w:rPr>
          <w:rFonts w:ascii="宋体" w:eastAsia="宋体" w:hAnsi="宋体"/>
          <w:sz w:val="24"/>
          <w:szCs w:val="24"/>
        </w:rPr>
        <w:t>研究计划核心科学问题、实现</w:t>
      </w:r>
      <w:proofErr w:type="gramStart"/>
      <w:r w:rsidRPr="004534F7">
        <w:rPr>
          <w:rFonts w:ascii="宋体" w:eastAsia="宋体" w:hAnsi="宋体"/>
          <w:sz w:val="24"/>
          <w:szCs w:val="24"/>
        </w:rPr>
        <w:t>本重大</w:t>
      </w:r>
      <w:proofErr w:type="gramEnd"/>
      <w:r w:rsidRPr="004534F7">
        <w:rPr>
          <w:rFonts w:ascii="宋体" w:eastAsia="宋体" w:hAnsi="宋体"/>
          <w:sz w:val="24"/>
          <w:szCs w:val="24"/>
        </w:rPr>
        <w:t>研究计划科学目标的贡献。</w:t>
      </w:r>
    </w:p>
    <w:p w:rsidR="004534F7" w:rsidRPr="004534F7" w:rsidRDefault="004534F7" w:rsidP="004534F7">
      <w:pPr>
        <w:spacing w:line="360" w:lineRule="auto"/>
        <w:rPr>
          <w:rFonts w:ascii="宋体" w:eastAsia="宋体" w:hAnsi="宋体"/>
          <w:sz w:val="24"/>
          <w:szCs w:val="24"/>
        </w:rPr>
      </w:pPr>
      <w:r w:rsidRPr="004534F7">
        <w:rPr>
          <w:rFonts w:ascii="宋体" w:eastAsia="宋体" w:hAnsi="宋体" w:hint="eastAsia"/>
          <w:sz w:val="24"/>
          <w:szCs w:val="24"/>
        </w:rPr>
        <w:t xml:space="preserve">　　如果申请人已经承担与</w:t>
      </w:r>
      <w:proofErr w:type="gramStart"/>
      <w:r w:rsidRPr="004534F7">
        <w:rPr>
          <w:rFonts w:ascii="宋体" w:eastAsia="宋体" w:hAnsi="宋体" w:hint="eastAsia"/>
          <w:sz w:val="24"/>
          <w:szCs w:val="24"/>
        </w:rPr>
        <w:t>本重大</w:t>
      </w:r>
      <w:proofErr w:type="gramEnd"/>
      <w:r w:rsidRPr="004534F7">
        <w:rPr>
          <w:rFonts w:ascii="宋体" w:eastAsia="宋体" w:hAnsi="宋体" w:hint="eastAsia"/>
          <w:sz w:val="24"/>
          <w:szCs w:val="24"/>
        </w:rPr>
        <w:t>研究计划相关的其他科技计划项目，应当在申请书正文的“研究基础与工作条件”部分论述申请项目与其他相关项目的区别与联系。</w:t>
      </w:r>
    </w:p>
    <w:p w:rsidR="004534F7" w:rsidRPr="004534F7" w:rsidRDefault="004534F7" w:rsidP="004534F7">
      <w:pPr>
        <w:spacing w:line="360" w:lineRule="auto"/>
        <w:rPr>
          <w:rFonts w:ascii="宋体" w:eastAsia="宋体" w:hAnsi="宋体"/>
          <w:sz w:val="24"/>
          <w:szCs w:val="24"/>
        </w:rPr>
      </w:pPr>
      <w:r w:rsidRPr="004534F7">
        <w:rPr>
          <w:rFonts w:ascii="宋体" w:eastAsia="宋体" w:hAnsi="宋体" w:hint="eastAsia"/>
          <w:sz w:val="24"/>
          <w:szCs w:val="24"/>
        </w:rPr>
        <w:t xml:space="preserve">　　</w:t>
      </w:r>
      <w:r w:rsidRPr="004534F7">
        <w:rPr>
          <w:rFonts w:ascii="宋体" w:eastAsia="宋体" w:hAnsi="宋体"/>
          <w:sz w:val="24"/>
          <w:szCs w:val="24"/>
        </w:rPr>
        <w:t>2.依托单位应当按照要求完成依托单位承诺、组织申请以及审核申请材料等工作。在2024年7月1日16时前通过信息系统逐项确认提交本单位电子申请书及附件材料，并于7月2日16时前在线提交本单位项目申请清单。</w:t>
      </w:r>
    </w:p>
    <w:p w:rsidR="004534F7" w:rsidRPr="004534F7" w:rsidRDefault="004534F7" w:rsidP="004534F7">
      <w:pPr>
        <w:spacing w:line="360" w:lineRule="auto"/>
        <w:rPr>
          <w:rFonts w:ascii="宋体" w:eastAsia="宋体" w:hAnsi="宋体"/>
          <w:sz w:val="24"/>
          <w:szCs w:val="24"/>
        </w:rPr>
      </w:pPr>
      <w:r w:rsidRPr="004534F7">
        <w:rPr>
          <w:rFonts w:ascii="宋体" w:eastAsia="宋体" w:hAnsi="宋体" w:hint="eastAsia"/>
          <w:sz w:val="24"/>
          <w:szCs w:val="24"/>
        </w:rPr>
        <w:t xml:space="preserve">　　</w:t>
      </w:r>
      <w:r w:rsidRPr="004534F7">
        <w:rPr>
          <w:rFonts w:ascii="宋体" w:eastAsia="宋体" w:hAnsi="宋体"/>
          <w:sz w:val="24"/>
          <w:szCs w:val="24"/>
        </w:rPr>
        <w:t>3.其他注意事项。</w:t>
      </w:r>
    </w:p>
    <w:p w:rsidR="004534F7" w:rsidRPr="004534F7" w:rsidRDefault="004534F7" w:rsidP="004534F7">
      <w:pPr>
        <w:spacing w:line="360" w:lineRule="auto"/>
        <w:rPr>
          <w:rFonts w:ascii="宋体" w:eastAsia="宋体" w:hAnsi="宋体"/>
          <w:sz w:val="24"/>
          <w:szCs w:val="24"/>
        </w:rPr>
      </w:pPr>
      <w:r w:rsidRPr="004534F7">
        <w:rPr>
          <w:rFonts w:ascii="宋体" w:eastAsia="宋体" w:hAnsi="宋体" w:hint="eastAsia"/>
          <w:sz w:val="24"/>
          <w:szCs w:val="24"/>
        </w:rPr>
        <w:t xml:space="preserve">　　（</w:t>
      </w:r>
      <w:r w:rsidRPr="004534F7">
        <w:rPr>
          <w:rFonts w:ascii="宋体" w:eastAsia="宋体" w:hAnsi="宋体"/>
          <w:sz w:val="24"/>
          <w:szCs w:val="24"/>
        </w:rPr>
        <w:t>1）为实现重大研究计划总体科学目标和多学科集成，获得资助的项目负责人应当承诺遵守相关数据和资料管理与共享的规定，项目执行过程中应关注与</w:t>
      </w:r>
      <w:proofErr w:type="gramStart"/>
      <w:r w:rsidRPr="004534F7">
        <w:rPr>
          <w:rFonts w:ascii="宋体" w:eastAsia="宋体" w:hAnsi="宋体"/>
          <w:sz w:val="24"/>
          <w:szCs w:val="24"/>
        </w:rPr>
        <w:t>本重大</w:t>
      </w:r>
      <w:proofErr w:type="gramEnd"/>
      <w:r w:rsidRPr="004534F7">
        <w:rPr>
          <w:rFonts w:ascii="宋体" w:eastAsia="宋体" w:hAnsi="宋体"/>
          <w:sz w:val="24"/>
          <w:szCs w:val="24"/>
        </w:rPr>
        <w:t>研究计划其他项目之间的相互支撑关系。</w:t>
      </w:r>
    </w:p>
    <w:p w:rsidR="004534F7" w:rsidRPr="004534F7" w:rsidRDefault="004534F7" w:rsidP="004534F7">
      <w:pPr>
        <w:spacing w:line="360" w:lineRule="auto"/>
        <w:rPr>
          <w:rFonts w:ascii="宋体" w:eastAsia="宋体" w:hAnsi="宋体"/>
          <w:sz w:val="24"/>
          <w:szCs w:val="24"/>
        </w:rPr>
      </w:pPr>
      <w:r w:rsidRPr="004534F7">
        <w:rPr>
          <w:rFonts w:ascii="宋体" w:eastAsia="宋体" w:hAnsi="宋体" w:hint="eastAsia"/>
          <w:sz w:val="24"/>
          <w:szCs w:val="24"/>
        </w:rPr>
        <w:t xml:space="preserve">　　（</w:t>
      </w:r>
      <w:r w:rsidRPr="004534F7">
        <w:rPr>
          <w:rFonts w:ascii="宋体" w:eastAsia="宋体" w:hAnsi="宋体"/>
          <w:sz w:val="24"/>
          <w:szCs w:val="24"/>
        </w:rPr>
        <w:t>2）为加强项目的学术交流，促进项目群的形成和多学科交叉与集成，</w:t>
      </w:r>
      <w:proofErr w:type="gramStart"/>
      <w:r w:rsidRPr="004534F7">
        <w:rPr>
          <w:rFonts w:ascii="宋体" w:eastAsia="宋体" w:hAnsi="宋体"/>
          <w:sz w:val="24"/>
          <w:szCs w:val="24"/>
        </w:rPr>
        <w:t>本重大</w:t>
      </w:r>
      <w:proofErr w:type="gramEnd"/>
      <w:r w:rsidRPr="004534F7">
        <w:rPr>
          <w:rFonts w:ascii="宋体" w:eastAsia="宋体" w:hAnsi="宋体"/>
          <w:sz w:val="24"/>
          <w:szCs w:val="24"/>
        </w:rPr>
        <w:t>研究计划将每年举办一次资助项目的年度学术交流会，并将不定期地组织相关领域的学术研讨会。获资助项目负责人有义务参加</w:t>
      </w:r>
      <w:proofErr w:type="gramStart"/>
      <w:r w:rsidRPr="004534F7">
        <w:rPr>
          <w:rFonts w:ascii="宋体" w:eastAsia="宋体" w:hAnsi="宋体"/>
          <w:sz w:val="24"/>
          <w:szCs w:val="24"/>
        </w:rPr>
        <w:t>本重大</w:t>
      </w:r>
      <w:proofErr w:type="gramEnd"/>
      <w:r w:rsidRPr="004534F7">
        <w:rPr>
          <w:rFonts w:ascii="宋体" w:eastAsia="宋体" w:hAnsi="宋体"/>
          <w:sz w:val="24"/>
          <w:szCs w:val="24"/>
        </w:rPr>
        <w:t>研究计划指导专家组和管理工作组所组织的上述学术交流活动。</w:t>
      </w:r>
    </w:p>
    <w:p w:rsidR="004534F7" w:rsidRPr="004534F7" w:rsidRDefault="004534F7" w:rsidP="004534F7">
      <w:pPr>
        <w:spacing w:line="360" w:lineRule="auto"/>
        <w:rPr>
          <w:rFonts w:ascii="宋体" w:eastAsia="宋体" w:hAnsi="宋体"/>
          <w:sz w:val="24"/>
          <w:szCs w:val="24"/>
        </w:rPr>
      </w:pPr>
      <w:r w:rsidRPr="004534F7">
        <w:rPr>
          <w:rFonts w:ascii="宋体" w:eastAsia="宋体" w:hAnsi="宋体" w:hint="eastAsia"/>
          <w:sz w:val="24"/>
          <w:szCs w:val="24"/>
        </w:rPr>
        <w:t xml:space="preserve">　　（四）咨询方式。</w:t>
      </w:r>
    </w:p>
    <w:p w:rsidR="004534F7" w:rsidRPr="004534F7" w:rsidRDefault="004534F7" w:rsidP="004534F7">
      <w:pPr>
        <w:spacing w:line="360" w:lineRule="auto"/>
        <w:rPr>
          <w:rFonts w:ascii="宋体" w:eastAsia="宋体" w:hAnsi="宋体"/>
          <w:sz w:val="24"/>
          <w:szCs w:val="24"/>
        </w:rPr>
      </w:pPr>
      <w:r w:rsidRPr="004534F7">
        <w:rPr>
          <w:rFonts w:ascii="宋体" w:eastAsia="宋体" w:hAnsi="宋体" w:hint="eastAsia"/>
          <w:sz w:val="24"/>
          <w:szCs w:val="24"/>
        </w:rPr>
        <w:t xml:space="preserve">　　国家自然科学基金委员会信息科学部四处</w:t>
      </w:r>
    </w:p>
    <w:p w:rsidR="00580A06" w:rsidRPr="004534F7" w:rsidRDefault="004534F7" w:rsidP="004534F7">
      <w:pPr>
        <w:spacing w:line="360" w:lineRule="auto"/>
        <w:rPr>
          <w:rFonts w:ascii="宋体" w:eastAsia="宋体" w:hAnsi="宋体"/>
          <w:sz w:val="24"/>
          <w:szCs w:val="24"/>
        </w:rPr>
      </w:pPr>
      <w:r w:rsidRPr="004534F7">
        <w:rPr>
          <w:rFonts w:ascii="宋体" w:eastAsia="宋体" w:hAnsi="宋体" w:hint="eastAsia"/>
          <w:sz w:val="24"/>
          <w:szCs w:val="24"/>
        </w:rPr>
        <w:t xml:space="preserve">　　联系电话：</w:t>
      </w:r>
      <w:r w:rsidRPr="004534F7">
        <w:rPr>
          <w:rFonts w:ascii="宋体" w:eastAsia="宋体" w:hAnsi="宋体"/>
          <w:sz w:val="24"/>
          <w:szCs w:val="24"/>
        </w:rPr>
        <w:t>010-62327351</w:t>
      </w:r>
    </w:p>
    <w:sectPr w:rsidR="00580A06" w:rsidRPr="004534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微软雅黑">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4F7"/>
    <w:rsid w:val="00177596"/>
    <w:rsid w:val="00327ACE"/>
    <w:rsid w:val="003643BE"/>
    <w:rsid w:val="004534F7"/>
    <w:rsid w:val="00534B4E"/>
    <w:rsid w:val="00857BE5"/>
    <w:rsid w:val="00D52668"/>
    <w:rsid w:val="00E90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456B3"/>
  <w15:chartTrackingRefBased/>
  <w15:docId w15:val="{2D14D998-D8D5-4BB4-A577-D23B83FEB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786413">
      <w:bodyDiv w:val="1"/>
      <w:marLeft w:val="0"/>
      <w:marRight w:val="0"/>
      <w:marTop w:val="0"/>
      <w:marBottom w:val="0"/>
      <w:divBdr>
        <w:top w:val="none" w:sz="0" w:space="0" w:color="auto"/>
        <w:left w:val="none" w:sz="0" w:space="0" w:color="auto"/>
        <w:bottom w:val="none" w:sz="0" w:space="0" w:color="auto"/>
        <w:right w:val="none" w:sz="0" w:space="0" w:color="auto"/>
      </w:divBdr>
      <w:divsChild>
        <w:div w:id="589776327">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736</Words>
  <Characters>4199</Characters>
  <Application>Microsoft Office Word</Application>
  <DocSecurity>0</DocSecurity>
  <Lines>34</Lines>
  <Paragraphs>9</Paragraphs>
  <ScaleCrop>false</ScaleCrop>
  <Company>CHINA</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2024-05-29T01:59:00Z</dcterms:created>
  <dcterms:modified xsi:type="dcterms:W3CDTF">2024-05-29T02:40:00Z</dcterms:modified>
</cp:coreProperties>
</file>